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B30" w:rsidRDefault="00A27B30">
      <w:pPr>
        <w:widowControl/>
        <w:rPr>
          <w:b/>
          <w:sz w:val="28"/>
          <w:szCs w:val="28"/>
        </w:rPr>
      </w:pPr>
    </w:p>
    <w:p w:rsidR="00A27B30" w:rsidRDefault="00B84E2C">
      <w:pPr>
        <w:jc w:val="both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>SCHEDA TECNICA DI CONNETTIVITÀ PER IL SERVIZIO DI CONSERVAZIONE</w:t>
      </w:r>
    </w:p>
    <w:p w:rsidR="00A27B30" w:rsidRDefault="00A27B30">
      <w:pPr>
        <w:jc w:val="both"/>
        <w:rPr>
          <w:rFonts w:ascii="Verdana" w:eastAsia="Verdana" w:hAnsi="Verdana" w:cs="Verdana"/>
          <w:b/>
          <w:sz w:val="36"/>
          <w:szCs w:val="36"/>
        </w:rPr>
      </w:pPr>
    </w:p>
    <w:p w:rsidR="00A27B30" w:rsidRDefault="00A27B30">
      <w:pPr>
        <w:rPr>
          <w:rFonts w:ascii="Verdana" w:eastAsia="Verdana" w:hAnsi="Verdana" w:cs="Verdana"/>
          <w:sz w:val="20"/>
          <w:szCs w:val="20"/>
        </w:rPr>
      </w:pPr>
    </w:p>
    <w:tbl>
      <w:tblPr>
        <w:tblStyle w:val="a"/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5528"/>
      </w:tblGrid>
      <w:tr w:rsidR="00A27B30">
        <w:trPr>
          <w:trHeight w:val="240"/>
        </w:trPr>
        <w:tc>
          <w:tcPr>
            <w:tcW w:w="4253" w:type="dxa"/>
            <w:shd w:val="clear" w:color="auto" w:fill="E7E6E6"/>
            <w:vAlign w:val="center"/>
          </w:tcPr>
          <w:p w:rsidR="00A27B30" w:rsidRDefault="00B84E2C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Firmatari</w:t>
            </w:r>
          </w:p>
        </w:tc>
        <w:tc>
          <w:tcPr>
            <w:tcW w:w="5528" w:type="dxa"/>
            <w:shd w:val="clear" w:color="auto" w:fill="E7E6E6"/>
            <w:vAlign w:val="center"/>
          </w:tcPr>
          <w:p w:rsidR="00A27B30" w:rsidRDefault="00B84E2C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Ente</w:t>
            </w:r>
          </w:p>
        </w:tc>
      </w:tr>
      <w:tr w:rsidR="00A27B30">
        <w:trPr>
          <w:trHeight w:val="280"/>
        </w:trPr>
        <w:tc>
          <w:tcPr>
            <w:tcW w:w="4253" w:type="dxa"/>
            <w:shd w:val="clear" w:color="auto" w:fill="auto"/>
            <w:vAlign w:val="center"/>
          </w:tcPr>
          <w:p w:rsidR="00A27B30" w:rsidRDefault="00B84E2C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SERENELLA CAROTA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A27B30" w:rsidRDefault="00B84E2C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REGIONE MARCHE</w:t>
            </w:r>
          </w:p>
        </w:tc>
      </w:tr>
      <w:tr w:rsidR="00A27B30" w:rsidTr="00711181">
        <w:trPr>
          <w:trHeight w:val="280"/>
        </w:trPr>
        <w:tc>
          <w:tcPr>
            <w:tcW w:w="4253" w:type="dxa"/>
            <w:shd w:val="clear" w:color="auto" w:fill="auto"/>
            <w:vAlign w:val="center"/>
          </w:tcPr>
          <w:p w:rsidR="00A27B30" w:rsidRDefault="00E46A93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MASSIMILIANO MICUCCI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A27B30" w:rsidRDefault="00711181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COMUNE DI CAMPOROTONDO DI FIASTRONE</w:t>
            </w:r>
          </w:p>
        </w:tc>
      </w:tr>
    </w:tbl>
    <w:p w:rsidR="00A27B30" w:rsidRDefault="00A27B30">
      <w:pPr>
        <w:rPr>
          <w:rFonts w:ascii="Verdana" w:eastAsia="Verdana" w:hAnsi="Verdana" w:cs="Verdana"/>
          <w:sz w:val="20"/>
          <w:szCs w:val="20"/>
        </w:rPr>
      </w:pPr>
    </w:p>
    <w:p w:rsidR="00A27B30" w:rsidRDefault="00A27B30">
      <w:pPr>
        <w:rPr>
          <w:rFonts w:ascii="Verdana" w:eastAsia="Verdana" w:hAnsi="Verdana" w:cs="Verdana"/>
          <w:sz w:val="20"/>
          <w:szCs w:val="20"/>
        </w:rPr>
      </w:pPr>
    </w:p>
    <w:p w:rsidR="00A27B30" w:rsidRDefault="00B84E2C">
      <w:pPr>
        <w:spacing w:before="29" w:line="271" w:lineRule="auto"/>
        <w:ind w:right="7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REDAZIONE, VERIFICA, APPROVAZIONE</w:t>
      </w:r>
    </w:p>
    <w:p w:rsidR="00A27B30" w:rsidRDefault="00A27B30">
      <w:pPr>
        <w:spacing w:before="3" w:line="280" w:lineRule="auto"/>
        <w:ind w:right="70"/>
        <w:rPr>
          <w:rFonts w:ascii="Verdana" w:eastAsia="Verdana" w:hAnsi="Verdana" w:cs="Verdana"/>
          <w:sz w:val="28"/>
          <w:szCs w:val="28"/>
        </w:rPr>
      </w:pPr>
    </w:p>
    <w:tbl>
      <w:tblPr>
        <w:tblStyle w:val="a0"/>
        <w:tblW w:w="9845" w:type="dxa"/>
        <w:tblInd w:w="3" w:type="dxa"/>
        <w:tblLayout w:type="fixed"/>
        <w:tblLook w:val="0000" w:firstRow="0" w:lastRow="0" w:firstColumn="0" w:lastColumn="0" w:noHBand="0" w:noVBand="0"/>
      </w:tblPr>
      <w:tblGrid>
        <w:gridCol w:w="3567"/>
        <w:gridCol w:w="6278"/>
      </w:tblGrid>
      <w:tr w:rsidR="00A27B30">
        <w:trPr>
          <w:trHeight w:val="360"/>
        </w:trPr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B30" w:rsidRDefault="00B84E2C">
            <w:pPr>
              <w:spacing w:before="53"/>
              <w:ind w:left="66" w:right="7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REDAZIONE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B30" w:rsidRDefault="00B84E2C">
            <w:pPr>
              <w:spacing w:line="267" w:lineRule="auto"/>
              <w:ind w:left="66" w:right="7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Unità di Progettazione</w:t>
            </w:r>
          </w:p>
        </w:tc>
      </w:tr>
      <w:tr w:rsidR="00A27B30">
        <w:trPr>
          <w:trHeight w:val="360"/>
        </w:trPr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B30" w:rsidRDefault="00B84E2C">
            <w:pPr>
              <w:spacing w:before="53"/>
              <w:ind w:left="66" w:right="7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VERIFICA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B30" w:rsidRDefault="00B84E2C">
            <w:pPr>
              <w:spacing w:line="267" w:lineRule="auto"/>
              <w:ind w:left="66" w:right="7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Unità di Progettazione</w:t>
            </w:r>
          </w:p>
        </w:tc>
      </w:tr>
      <w:tr w:rsidR="00A27B30">
        <w:trPr>
          <w:trHeight w:val="360"/>
        </w:trPr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B30" w:rsidRDefault="00B84E2C">
            <w:pPr>
              <w:spacing w:before="53"/>
              <w:ind w:left="66" w:right="7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APPROVAZIONE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B30" w:rsidRDefault="00B84E2C">
            <w:pPr>
              <w:spacing w:line="267" w:lineRule="auto"/>
              <w:ind w:left="66" w:right="7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RSC</w:t>
            </w:r>
          </w:p>
        </w:tc>
      </w:tr>
    </w:tbl>
    <w:p w:rsidR="00A27B30" w:rsidRDefault="00A27B30">
      <w:pPr>
        <w:spacing w:before="3"/>
        <w:ind w:right="70"/>
        <w:rPr>
          <w:rFonts w:ascii="Verdana" w:eastAsia="Verdana" w:hAnsi="Verdana" w:cs="Verdana"/>
          <w:sz w:val="22"/>
          <w:szCs w:val="22"/>
        </w:rPr>
      </w:pPr>
    </w:p>
    <w:p w:rsidR="00A27B30" w:rsidRDefault="00B84E2C">
      <w:pPr>
        <w:spacing w:before="29" w:line="271" w:lineRule="auto"/>
        <w:ind w:right="7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STATO DELLE REVISIONI</w:t>
      </w:r>
    </w:p>
    <w:p w:rsidR="00A27B30" w:rsidRDefault="00A27B30">
      <w:pPr>
        <w:spacing w:before="3" w:line="280" w:lineRule="auto"/>
        <w:ind w:right="70"/>
        <w:rPr>
          <w:rFonts w:ascii="Verdana" w:eastAsia="Verdana" w:hAnsi="Verdana" w:cs="Verdana"/>
          <w:sz w:val="22"/>
          <w:szCs w:val="22"/>
        </w:rPr>
      </w:pPr>
    </w:p>
    <w:tbl>
      <w:tblPr>
        <w:tblStyle w:val="a1"/>
        <w:tblW w:w="9845" w:type="dxa"/>
        <w:tblInd w:w="3" w:type="dxa"/>
        <w:tblLayout w:type="fixed"/>
        <w:tblLook w:val="0000" w:firstRow="0" w:lastRow="0" w:firstColumn="0" w:lastColumn="0" w:noHBand="0" w:noVBand="0"/>
      </w:tblPr>
      <w:tblGrid>
        <w:gridCol w:w="1625"/>
        <w:gridCol w:w="3260"/>
        <w:gridCol w:w="3403"/>
        <w:gridCol w:w="1557"/>
      </w:tblGrid>
      <w:tr w:rsidR="00A27B30">
        <w:trPr>
          <w:trHeight w:val="400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B30" w:rsidRDefault="00B84E2C">
            <w:pPr>
              <w:spacing w:before="51"/>
              <w:ind w:left="364" w:right="7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REV. N.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B30" w:rsidRDefault="00B84E2C">
            <w:pPr>
              <w:spacing w:line="267" w:lineRule="auto"/>
              <w:ind w:left="777" w:right="7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§ REVISIONATI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B30" w:rsidRDefault="00B84E2C">
            <w:pPr>
              <w:spacing w:line="267" w:lineRule="auto"/>
              <w:ind w:left="249" w:right="7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DESCRIZIONE REVISIONE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B30" w:rsidRDefault="00B84E2C">
            <w:pPr>
              <w:spacing w:line="267" w:lineRule="auto"/>
              <w:ind w:left="443" w:right="7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DATA</w:t>
            </w:r>
          </w:p>
        </w:tc>
      </w:tr>
      <w:tr w:rsidR="00A27B30">
        <w:trPr>
          <w:trHeight w:val="400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B30" w:rsidRDefault="00B84E2C">
            <w:pPr>
              <w:spacing w:before="51"/>
              <w:ind w:right="7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B30" w:rsidRDefault="00B84E2C">
            <w:pPr>
              <w:spacing w:before="51"/>
              <w:ind w:left="66" w:right="7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-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B30" w:rsidRDefault="00B84E2C">
            <w:pPr>
              <w:spacing w:before="51"/>
              <w:ind w:right="7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Prima Emissione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B30" w:rsidRDefault="00B84E2C">
            <w:pPr>
              <w:spacing w:before="51"/>
              <w:ind w:right="7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02/10/2015</w:t>
            </w:r>
          </w:p>
        </w:tc>
      </w:tr>
      <w:tr w:rsidR="00A27B30">
        <w:trPr>
          <w:trHeight w:val="680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B30" w:rsidRDefault="00B84E2C">
            <w:pPr>
              <w:spacing w:before="51"/>
              <w:ind w:right="7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B30" w:rsidRDefault="00B84E2C">
            <w:pPr>
              <w:spacing w:before="51"/>
              <w:ind w:left="66" w:right="70"/>
              <w:rPr>
                <w:rFonts w:ascii="Verdana" w:eastAsia="Verdana" w:hAnsi="Verdana" w:cs="Verdana"/>
                <w:sz w:val="20"/>
                <w:szCs w:val="20"/>
              </w:rPr>
            </w:pPr>
            <w:bookmarkStart w:id="0" w:name="_gjdgxs" w:colFirst="0" w:colLast="0"/>
            <w:bookmarkEnd w:id="0"/>
            <w:r>
              <w:rPr>
                <w:rFonts w:ascii="Verdana" w:eastAsia="Verdana" w:hAnsi="Verdana" w:cs="Verdana"/>
                <w:sz w:val="20"/>
                <w:szCs w:val="20"/>
              </w:rPr>
              <w:t>Revisione completa del documento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B30" w:rsidRDefault="00B84E2C">
            <w:pPr>
              <w:spacing w:before="51"/>
              <w:ind w:right="7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Aggiornamento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B30" w:rsidRDefault="00B84E2C">
            <w:pPr>
              <w:spacing w:before="51"/>
              <w:ind w:right="7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14/02/2018</w:t>
            </w:r>
          </w:p>
        </w:tc>
      </w:tr>
    </w:tbl>
    <w:p w:rsidR="00A27B30" w:rsidRDefault="00A27B30">
      <w:pPr>
        <w:tabs>
          <w:tab w:val="left" w:pos="7605"/>
        </w:tabs>
        <w:rPr>
          <w:rFonts w:ascii="Verdana" w:eastAsia="Verdana" w:hAnsi="Verdana" w:cs="Verdana"/>
          <w:sz w:val="20"/>
          <w:szCs w:val="20"/>
        </w:rPr>
      </w:pPr>
    </w:p>
    <w:p w:rsidR="00A27B30" w:rsidRDefault="00A27B30">
      <w:pPr>
        <w:tabs>
          <w:tab w:val="left" w:pos="7605"/>
        </w:tabs>
        <w:rPr>
          <w:rFonts w:ascii="Verdana" w:eastAsia="Verdana" w:hAnsi="Verdana" w:cs="Verdana"/>
          <w:sz w:val="20"/>
          <w:szCs w:val="20"/>
        </w:rPr>
      </w:pPr>
    </w:p>
    <w:p w:rsidR="00A27B30" w:rsidRDefault="00A27B30">
      <w:pPr>
        <w:tabs>
          <w:tab w:val="left" w:pos="7605"/>
        </w:tabs>
        <w:rPr>
          <w:rFonts w:ascii="Verdana" w:eastAsia="Verdana" w:hAnsi="Verdana" w:cs="Verdana"/>
          <w:sz w:val="20"/>
          <w:szCs w:val="20"/>
        </w:rPr>
      </w:pPr>
    </w:p>
    <w:p w:rsidR="00A27B30" w:rsidRDefault="00A27B30">
      <w:pPr>
        <w:tabs>
          <w:tab w:val="left" w:pos="7605"/>
        </w:tabs>
        <w:rPr>
          <w:rFonts w:ascii="Verdana" w:eastAsia="Verdana" w:hAnsi="Verdana" w:cs="Verdana"/>
          <w:sz w:val="20"/>
          <w:szCs w:val="20"/>
        </w:rPr>
      </w:pPr>
    </w:p>
    <w:p w:rsidR="00A27B30" w:rsidRDefault="00B84E2C">
      <w:pPr>
        <w:spacing w:line="360" w:lineRule="auto"/>
        <w:rPr>
          <w:rFonts w:ascii="Verdana" w:eastAsia="Verdana" w:hAnsi="Verdana" w:cs="Verdana"/>
          <w:b/>
          <w:sz w:val="28"/>
          <w:szCs w:val="28"/>
        </w:rPr>
      </w:pPr>
      <w:r>
        <w:br w:type="page"/>
      </w:r>
      <w:r>
        <w:rPr>
          <w:rFonts w:ascii="Verdana" w:eastAsia="Verdana" w:hAnsi="Verdana" w:cs="Verdana"/>
          <w:b/>
          <w:sz w:val="28"/>
          <w:szCs w:val="28"/>
        </w:rPr>
        <w:lastRenderedPageBreak/>
        <w:t>Indice</w:t>
      </w:r>
    </w:p>
    <w:p w:rsidR="00A27B30" w:rsidRDefault="00820959">
      <w:pPr>
        <w:pBdr>
          <w:top w:val="nil"/>
          <w:left w:val="nil"/>
          <w:bottom w:val="nil"/>
          <w:right w:val="nil"/>
          <w:between w:val="nil"/>
        </w:pBdr>
        <w:tabs>
          <w:tab w:val="left" w:pos="440"/>
          <w:tab w:val="right" w:pos="9628"/>
        </w:tabs>
        <w:rPr>
          <w:rFonts w:ascii="Calibri" w:eastAsia="Calibri" w:hAnsi="Calibri" w:cs="Calibri"/>
          <w:color w:val="000000"/>
          <w:sz w:val="22"/>
          <w:szCs w:val="22"/>
        </w:rPr>
      </w:pPr>
      <w:r>
        <w:fldChar w:fldCharType="begin"/>
      </w:r>
    </w:p>
    <w:sdt>
      <w:sdtPr>
        <w:id w:val="-1415310204"/>
        <w:docPartObj>
          <w:docPartGallery w:val="Table of Contents"/>
          <w:docPartUnique/>
        </w:docPartObj>
      </w:sdtPr>
      <w:sdtEndPr/>
      <w:sdtContent>
        <w:p w:rsidR="00A27B30" w:rsidRDefault="00B84E2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40"/>
              <w:tab w:val="right" w:pos="9628"/>
            </w:tabs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r>
            <w:instrText xml:space="preserve"> TOC \h \u \z </w:instrText>
          </w:r>
          <w:r w:rsidR="00820959">
            <w:fldChar w:fldCharType="separate"/>
          </w:r>
          <w:r>
            <w:rPr>
              <w:rFonts w:ascii="Verdana" w:eastAsia="Verdana" w:hAnsi="Verdana" w:cs="Verdana"/>
              <w:color w:val="000000"/>
              <w:sz w:val="20"/>
              <w:szCs w:val="20"/>
            </w:rPr>
            <w:t>1.</w:t>
          </w: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tab/>
          </w:r>
          <w:r>
            <w:rPr>
              <w:rFonts w:ascii="Verdana" w:eastAsia="Verdana" w:hAnsi="Verdana" w:cs="Verdana"/>
              <w:color w:val="000000"/>
              <w:sz w:val="20"/>
              <w:szCs w:val="20"/>
            </w:rPr>
            <w:t>Referenti Tecnici</w:t>
          </w:r>
          <w:r>
            <w:rPr>
              <w:rFonts w:ascii="Verdana" w:eastAsia="Verdana" w:hAnsi="Verdana" w:cs="Verdana"/>
              <w:color w:val="000000"/>
              <w:sz w:val="20"/>
              <w:szCs w:val="20"/>
            </w:rPr>
            <w:tab/>
          </w:r>
          <w:r w:rsidR="00820959">
            <w:fldChar w:fldCharType="begin"/>
          </w:r>
          <w:r>
            <w:instrText xml:space="preserve"> PAGEREF _30j0zll \h </w:instrText>
          </w:r>
          <w:r w:rsidR="00820959">
            <w:fldChar w:fldCharType="separate"/>
          </w:r>
          <w:r>
            <w:rPr>
              <w:rFonts w:ascii="Verdana" w:eastAsia="Verdana" w:hAnsi="Verdana" w:cs="Verdana"/>
              <w:color w:val="000000"/>
              <w:sz w:val="20"/>
              <w:szCs w:val="20"/>
            </w:rPr>
            <w:t>3</w:t>
          </w:r>
          <w:hyperlink w:anchor="_30j0zll" w:history="1"/>
        </w:p>
        <w:p w:rsidR="00A27B30" w:rsidRDefault="0082095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ind w:left="240" w:hanging="24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r>
            <w:fldChar w:fldCharType="end"/>
          </w:r>
          <w:r w:rsidR="00B84E2C">
            <w:rPr>
              <w:rFonts w:ascii="Verdana" w:eastAsia="Verdana" w:hAnsi="Verdana" w:cs="Verdana"/>
              <w:color w:val="000000"/>
              <w:sz w:val="20"/>
              <w:szCs w:val="20"/>
            </w:rPr>
            <w:t>1.1 Referenti Tecnici Marche DigiP</w:t>
          </w:r>
          <w:r w:rsidR="00B84E2C">
            <w:rPr>
              <w:rFonts w:ascii="Verdana" w:eastAsia="Verdana" w:hAnsi="Verdana" w:cs="Verdana"/>
              <w:color w:val="000000"/>
              <w:sz w:val="20"/>
              <w:szCs w:val="20"/>
            </w:rPr>
            <w:tab/>
          </w:r>
          <w:r>
            <w:fldChar w:fldCharType="begin"/>
          </w:r>
          <w:r w:rsidR="00B84E2C">
            <w:instrText xml:space="preserve"> PAGEREF _1fob9te \h </w:instrText>
          </w:r>
          <w:r>
            <w:fldChar w:fldCharType="separate"/>
          </w:r>
          <w:r w:rsidR="00B84E2C">
            <w:rPr>
              <w:rFonts w:ascii="Verdana" w:eastAsia="Verdana" w:hAnsi="Verdana" w:cs="Verdana"/>
              <w:color w:val="000000"/>
              <w:sz w:val="20"/>
              <w:szCs w:val="20"/>
            </w:rPr>
            <w:t>3</w:t>
          </w:r>
          <w:hyperlink w:anchor="_1fob9te" w:history="1"/>
        </w:p>
        <w:p w:rsidR="00A27B30" w:rsidRDefault="0082095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ind w:left="240" w:hanging="24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r>
            <w:fldChar w:fldCharType="end"/>
          </w:r>
          <w:r w:rsidR="00B84E2C">
            <w:rPr>
              <w:rFonts w:ascii="Verdana" w:eastAsia="Verdana" w:hAnsi="Verdana" w:cs="Verdana"/>
              <w:color w:val="000000"/>
              <w:sz w:val="20"/>
              <w:szCs w:val="20"/>
            </w:rPr>
            <w:t>1.2 Referenti Tecnici Ente produttore</w:t>
          </w:r>
          <w:r w:rsidR="00B84E2C">
            <w:rPr>
              <w:rFonts w:ascii="Verdana" w:eastAsia="Verdana" w:hAnsi="Verdana" w:cs="Verdana"/>
              <w:color w:val="000000"/>
              <w:sz w:val="20"/>
              <w:szCs w:val="20"/>
            </w:rPr>
            <w:tab/>
          </w:r>
          <w:r>
            <w:fldChar w:fldCharType="begin"/>
          </w:r>
          <w:r w:rsidR="00B84E2C">
            <w:instrText xml:space="preserve"> PAGEREF _3znysh7 \h </w:instrText>
          </w:r>
          <w:r>
            <w:fldChar w:fldCharType="separate"/>
          </w:r>
          <w:r w:rsidR="00B84E2C">
            <w:rPr>
              <w:rFonts w:ascii="Verdana" w:eastAsia="Verdana" w:hAnsi="Verdana" w:cs="Verdana"/>
              <w:color w:val="000000"/>
              <w:sz w:val="20"/>
              <w:szCs w:val="20"/>
            </w:rPr>
            <w:t>3</w:t>
          </w:r>
          <w:hyperlink w:anchor="_3znysh7" w:history="1"/>
        </w:p>
        <w:p w:rsidR="00A27B30" w:rsidRDefault="0082095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720"/>
              <w:tab w:val="right" w:pos="9628"/>
            </w:tabs>
            <w:ind w:left="240" w:hanging="24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r>
            <w:fldChar w:fldCharType="end"/>
          </w:r>
          <w:r w:rsidR="00B84E2C">
            <w:rPr>
              <w:rFonts w:ascii="Verdana" w:eastAsia="Verdana" w:hAnsi="Verdana" w:cs="Verdana"/>
              <w:color w:val="000000"/>
              <w:sz w:val="20"/>
              <w:szCs w:val="20"/>
            </w:rPr>
            <w:t>2.</w:t>
          </w:r>
          <w:r w:rsidR="00B84E2C">
            <w:rPr>
              <w:rFonts w:ascii="Calibri" w:eastAsia="Calibri" w:hAnsi="Calibri" w:cs="Calibri"/>
              <w:color w:val="000000"/>
              <w:sz w:val="22"/>
              <w:szCs w:val="22"/>
            </w:rPr>
            <w:tab/>
          </w:r>
          <w:r w:rsidR="00B84E2C">
            <w:rPr>
              <w:rFonts w:ascii="Verdana" w:eastAsia="Verdana" w:hAnsi="Verdana" w:cs="Verdana"/>
              <w:color w:val="000000"/>
              <w:sz w:val="20"/>
              <w:szCs w:val="20"/>
            </w:rPr>
            <w:t>Condizioni di modifica</w:t>
          </w:r>
          <w:r w:rsidR="00B84E2C">
            <w:rPr>
              <w:rFonts w:ascii="Verdana" w:eastAsia="Verdana" w:hAnsi="Verdana" w:cs="Verdana"/>
              <w:color w:val="000000"/>
              <w:sz w:val="20"/>
              <w:szCs w:val="20"/>
            </w:rPr>
            <w:tab/>
          </w:r>
          <w:r>
            <w:fldChar w:fldCharType="begin"/>
          </w:r>
          <w:r w:rsidR="00B84E2C">
            <w:instrText xml:space="preserve"> PAGEREF _2et92p0 \h </w:instrText>
          </w:r>
          <w:r>
            <w:fldChar w:fldCharType="separate"/>
          </w:r>
          <w:r w:rsidR="00B84E2C">
            <w:rPr>
              <w:rFonts w:ascii="Verdana" w:eastAsia="Verdana" w:hAnsi="Verdana" w:cs="Verdana"/>
              <w:color w:val="000000"/>
              <w:sz w:val="20"/>
              <w:szCs w:val="20"/>
            </w:rPr>
            <w:t>3</w:t>
          </w:r>
          <w:hyperlink w:anchor="_2et92p0" w:history="1"/>
        </w:p>
        <w:p w:rsidR="00A27B30" w:rsidRDefault="0082095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40"/>
              <w:tab w:val="right" w:pos="9628"/>
            </w:tabs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r>
            <w:fldChar w:fldCharType="end"/>
          </w:r>
          <w:r w:rsidR="00B84E2C">
            <w:rPr>
              <w:rFonts w:ascii="Verdana" w:eastAsia="Verdana" w:hAnsi="Verdana" w:cs="Verdana"/>
              <w:color w:val="000000"/>
              <w:sz w:val="20"/>
              <w:szCs w:val="20"/>
            </w:rPr>
            <w:t>3.</w:t>
          </w:r>
          <w:r w:rsidR="00B84E2C">
            <w:rPr>
              <w:rFonts w:ascii="Calibri" w:eastAsia="Calibri" w:hAnsi="Calibri" w:cs="Calibri"/>
              <w:color w:val="000000"/>
              <w:sz w:val="22"/>
              <w:szCs w:val="22"/>
            </w:rPr>
            <w:tab/>
          </w:r>
          <w:r w:rsidR="00B84E2C">
            <w:rPr>
              <w:rFonts w:ascii="Verdana" w:eastAsia="Verdana" w:hAnsi="Verdana" w:cs="Verdana"/>
              <w:color w:val="000000"/>
              <w:sz w:val="20"/>
              <w:szCs w:val="20"/>
            </w:rPr>
            <w:t>Ente produttore</w:t>
          </w:r>
          <w:r w:rsidR="00B84E2C">
            <w:rPr>
              <w:rFonts w:ascii="Verdana" w:eastAsia="Verdana" w:hAnsi="Verdana" w:cs="Verdana"/>
              <w:color w:val="000000"/>
              <w:sz w:val="20"/>
              <w:szCs w:val="20"/>
            </w:rPr>
            <w:tab/>
          </w:r>
          <w:r>
            <w:fldChar w:fldCharType="begin"/>
          </w:r>
          <w:r w:rsidR="00B84E2C">
            <w:instrText xml:space="preserve"> PAGEREF _tyjcwt \h </w:instrText>
          </w:r>
          <w:r>
            <w:fldChar w:fldCharType="separate"/>
          </w:r>
          <w:r w:rsidR="00B84E2C">
            <w:rPr>
              <w:rFonts w:ascii="Verdana" w:eastAsia="Verdana" w:hAnsi="Verdana" w:cs="Verdana"/>
              <w:color w:val="000000"/>
              <w:sz w:val="20"/>
              <w:szCs w:val="20"/>
            </w:rPr>
            <w:t>4</w:t>
          </w:r>
          <w:hyperlink w:anchor="_tyjcwt" w:history="1"/>
        </w:p>
        <w:p w:rsidR="00A27B30" w:rsidRDefault="0082095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880"/>
              <w:tab w:val="right" w:pos="9628"/>
            </w:tabs>
            <w:ind w:left="240" w:hanging="24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r>
            <w:fldChar w:fldCharType="end"/>
          </w:r>
          <w:r w:rsidR="00B84E2C">
            <w:rPr>
              <w:rFonts w:ascii="Verdana" w:eastAsia="Verdana" w:hAnsi="Verdana" w:cs="Verdana"/>
              <w:color w:val="000000"/>
              <w:sz w:val="20"/>
              <w:szCs w:val="20"/>
            </w:rPr>
            <w:t>3.1</w:t>
          </w:r>
          <w:r w:rsidR="00B84E2C">
            <w:rPr>
              <w:rFonts w:ascii="Calibri" w:eastAsia="Calibri" w:hAnsi="Calibri" w:cs="Calibri"/>
              <w:color w:val="000000"/>
              <w:sz w:val="22"/>
              <w:szCs w:val="22"/>
            </w:rPr>
            <w:tab/>
          </w:r>
          <w:r w:rsidR="00B84E2C">
            <w:rPr>
              <w:rFonts w:ascii="Verdana" w:eastAsia="Verdana" w:hAnsi="Verdana" w:cs="Verdana"/>
              <w:color w:val="000000"/>
              <w:sz w:val="20"/>
              <w:szCs w:val="20"/>
            </w:rPr>
            <w:t>Parametri per consultazione</w:t>
          </w:r>
          <w:r w:rsidR="00B84E2C">
            <w:rPr>
              <w:rFonts w:ascii="Verdana" w:eastAsia="Verdana" w:hAnsi="Verdana" w:cs="Verdana"/>
              <w:color w:val="000000"/>
              <w:sz w:val="20"/>
              <w:szCs w:val="20"/>
            </w:rPr>
            <w:tab/>
          </w:r>
          <w:r>
            <w:fldChar w:fldCharType="begin"/>
          </w:r>
          <w:r w:rsidR="00B84E2C">
            <w:instrText xml:space="preserve"> PAGEREF _3dy6vkm \h </w:instrText>
          </w:r>
          <w:r>
            <w:fldChar w:fldCharType="separate"/>
          </w:r>
          <w:r w:rsidR="00B84E2C">
            <w:rPr>
              <w:rFonts w:ascii="Verdana" w:eastAsia="Verdana" w:hAnsi="Verdana" w:cs="Verdana"/>
              <w:color w:val="000000"/>
              <w:sz w:val="20"/>
              <w:szCs w:val="20"/>
            </w:rPr>
            <w:t>4</w:t>
          </w:r>
          <w:hyperlink w:anchor="_3dy6vkm" w:history="1"/>
        </w:p>
        <w:p w:rsidR="00A27B30" w:rsidRDefault="0082095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00"/>
              <w:tab w:val="right" w:pos="9628"/>
            </w:tabs>
            <w:ind w:left="240" w:hanging="24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r>
            <w:fldChar w:fldCharType="end"/>
          </w:r>
          <w:r w:rsidR="00B84E2C">
            <w:rPr>
              <w:rFonts w:ascii="Verdana" w:eastAsia="Verdana" w:hAnsi="Verdana" w:cs="Verdana"/>
              <w:color w:val="000000"/>
              <w:sz w:val="20"/>
              <w:szCs w:val="20"/>
            </w:rPr>
            <w:t>3.1.1</w:t>
          </w:r>
          <w:r w:rsidR="00B84E2C">
            <w:rPr>
              <w:rFonts w:ascii="Calibri" w:eastAsia="Calibri" w:hAnsi="Calibri" w:cs="Calibri"/>
              <w:color w:val="000000"/>
              <w:sz w:val="22"/>
              <w:szCs w:val="22"/>
            </w:rPr>
            <w:tab/>
          </w:r>
          <w:r w:rsidR="00B84E2C">
            <w:rPr>
              <w:rFonts w:ascii="Verdana" w:eastAsia="Verdana" w:hAnsi="Verdana" w:cs="Verdana"/>
              <w:color w:val="000000"/>
              <w:sz w:val="20"/>
              <w:szCs w:val="20"/>
            </w:rPr>
            <w:t>Connettività</w:t>
          </w:r>
          <w:r w:rsidR="00B84E2C">
            <w:rPr>
              <w:rFonts w:ascii="Verdana" w:eastAsia="Verdana" w:hAnsi="Verdana" w:cs="Verdana"/>
              <w:color w:val="000000"/>
              <w:sz w:val="20"/>
              <w:szCs w:val="20"/>
            </w:rPr>
            <w:tab/>
          </w:r>
          <w:r>
            <w:fldChar w:fldCharType="begin"/>
          </w:r>
          <w:r w:rsidR="00B84E2C">
            <w:instrText xml:space="preserve"> PAGEREF _1t3h5sf \h </w:instrText>
          </w:r>
          <w:r>
            <w:fldChar w:fldCharType="separate"/>
          </w:r>
          <w:r w:rsidR="00B84E2C">
            <w:rPr>
              <w:rFonts w:ascii="Verdana" w:eastAsia="Verdana" w:hAnsi="Verdana" w:cs="Verdana"/>
              <w:color w:val="000000"/>
              <w:sz w:val="20"/>
              <w:szCs w:val="20"/>
            </w:rPr>
            <w:t>4</w:t>
          </w:r>
          <w:hyperlink w:anchor="_1t3h5sf" w:history="1"/>
        </w:p>
        <w:p w:rsidR="00A27B30" w:rsidRDefault="0082095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880"/>
              <w:tab w:val="right" w:pos="9628"/>
            </w:tabs>
            <w:ind w:left="240" w:hanging="24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r>
            <w:fldChar w:fldCharType="end"/>
          </w:r>
          <w:r w:rsidR="00B84E2C">
            <w:rPr>
              <w:rFonts w:ascii="Verdana" w:eastAsia="Verdana" w:hAnsi="Verdana" w:cs="Verdana"/>
              <w:color w:val="000000"/>
              <w:sz w:val="20"/>
              <w:szCs w:val="20"/>
            </w:rPr>
            <w:t>3.2</w:t>
          </w:r>
          <w:r w:rsidR="00B84E2C">
            <w:rPr>
              <w:rFonts w:ascii="Calibri" w:eastAsia="Calibri" w:hAnsi="Calibri" w:cs="Calibri"/>
              <w:color w:val="000000"/>
              <w:sz w:val="22"/>
              <w:szCs w:val="22"/>
            </w:rPr>
            <w:tab/>
          </w:r>
          <w:r w:rsidR="00B84E2C">
            <w:rPr>
              <w:rFonts w:ascii="Verdana" w:eastAsia="Verdana" w:hAnsi="Verdana" w:cs="Verdana"/>
              <w:color w:val="000000"/>
              <w:sz w:val="20"/>
              <w:szCs w:val="20"/>
            </w:rPr>
            <w:t>Parametri per versamento</w:t>
          </w:r>
          <w:r w:rsidR="00B84E2C">
            <w:rPr>
              <w:rFonts w:ascii="Verdana" w:eastAsia="Verdana" w:hAnsi="Verdana" w:cs="Verdana"/>
              <w:color w:val="000000"/>
              <w:sz w:val="20"/>
              <w:szCs w:val="20"/>
            </w:rPr>
            <w:tab/>
          </w:r>
          <w:r>
            <w:fldChar w:fldCharType="begin"/>
          </w:r>
          <w:r w:rsidR="00B84E2C">
            <w:instrText xml:space="preserve"> PAGEREF _4d34og8 \h </w:instrText>
          </w:r>
          <w:r>
            <w:fldChar w:fldCharType="separate"/>
          </w:r>
          <w:r w:rsidR="00B84E2C">
            <w:rPr>
              <w:rFonts w:ascii="Verdana" w:eastAsia="Verdana" w:hAnsi="Verdana" w:cs="Verdana"/>
              <w:color w:val="000000"/>
              <w:sz w:val="20"/>
              <w:szCs w:val="20"/>
            </w:rPr>
            <w:t>4</w:t>
          </w:r>
          <w:hyperlink w:anchor="_4d34og8" w:history="1"/>
        </w:p>
        <w:p w:rsidR="00A27B30" w:rsidRDefault="0082095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100"/>
              <w:tab w:val="right" w:pos="9628"/>
            </w:tabs>
            <w:ind w:left="240" w:hanging="24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r>
            <w:fldChar w:fldCharType="end"/>
          </w:r>
          <w:r w:rsidR="00B84E2C">
            <w:rPr>
              <w:rFonts w:ascii="Verdana" w:eastAsia="Verdana" w:hAnsi="Verdana" w:cs="Verdana"/>
              <w:color w:val="000000"/>
              <w:sz w:val="20"/>
              <w:szCs w:val="20"/>
            </w:rPr>
            <w:t>3.2.1</w:t>
          </w:r>
          <w:r w:rsidR="00B84E2C">
            <w:rPr>
              <w:rFonts w:ascii="Calibri" w:eastAsia="Calibri" w:hAnsi="Calibri" w:cs="Calibri"/>
              <w:color w:val="000000"/>
              <w:sz w:val="22"/>
              <w:szCs w:val="22"/>
            </w:rPr>
            <w:tab/>
          </w:r>
          <w:r w:rsidR="00B84E2C">
            <w:rPr>
              <w:rFonts w:ascii="Verdana" w:eastAsia="Verdana" w:hAnsi="Verdana" w:cs="Verdana"/>
              <w:color w:val="000000"/>
              <w:sz w:val="20"/>
              <w:szCs w:val="20"/>
            </w:rPr>
            <w:t>Connettività</w:t>
          </w:r>
          <w:r w:rsidR="00B84E2C">
            <w:rPr>
              <w:rFonts w:ascii="Verdana" w:eastAsia="Verdana" w:hAnsi="Verdana" w:cs="Verdana"/>
              <w:color w:val="000000"/>
              <w:sz w:val="20"/>
              <w:szCs w:val="20"/>
            </w:rPr>
            <w:tab/>
          </w:r>
          <w:r>
            <w:fldChar w:fldCharType="begin"/>
          </w:r>
          <w:r w:rsidR="00B84E2C">
            <w:instrText xml:space="preserve"> PAGEREF _2s8eyo1 \h </w:instrText>
          </w:r>
          <w:r>
            <w:fldChar w:fldCharType="separate"/>
          </w:r>
          <w:r w:rsidR="00B84E2C">
            <w:rPr>
              <w:rFonts w:ascii="Verdana" w:eastAsia="Verdana" w:hAnsi="Verdana" w:cs="Verdana"/>
              <w:color w:val="000000"/>
              <w:sz w:val="20"/>
              <w:szCs w:val="20"/>
            </w:rPr>
            <w:t>4</w:t>
          </w:r>
          <w:hyperlink w:anchor="_2s8eyo1" w:history="1"/>
        </w:p>
        <w:p w:rsidR="00A27B30" w:rsidRDefault="0082095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ind w:left="240" w:hanging="24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r>
            <w:fldChar w:fldCharType="end"/>
          </w:r>
          <w:r w:rsidR="00B84E2C">
            <w:rPr>
              <w:rFonts w:ascii="Verdana" w:eastAsia="Verdana" w:hAnsi="Verdana" w:cs="Verdana"/>
              <w:color w:val="000000"/>
              <w:sz w:val="20"/>
              <w:szCs w:val="20"/>
            </w:rPr>
            <w:t>4. Gestione delle anomalie</w:t>
          </w:r>
          <w:r w:rsidR="00B84E2C">
            <w:rPr>
              <w:rFonts w:ascii="Verdana" w:eastAsia="Verdana" w:hAnsi="Verdana" w:cs="Verdana"/>
              <w:color w:val="000000"/>
              <w:sz w:val="20"/>
              <w:szCs w:val="20"/>
            </w:rPr>
            <w:tab/>
          </w:r>
          <w:r>
            <w:fldChar w:fldCharType="begin"/>
          </w:r>
          <w:r w:rsidR="00B84E2C">
            <w:instrText xml:space="preserve"> PAGEREF _17dp8vu \h </w:instrText>
          </w:r>
          <w:r>
            <w:fldChar w:fldCharType="separate"/>
          </w:r>
          <w:r w:rsidR="00B84E2C">
            <w:rPr>
              <w:rFonts w:ascii="Verdana" w:eastAsia="Verdana" w:hAnsi="Verdana" w:cs="Verdana"/>
              <w:color w:val="000000"/>
              <w:sz w:val="20"/>
              <w:szCs w:val="20"/>
            </w:rPr>
            <w:t>6</w:t>
          </w:r>
          <w:hyperlink w:anchor="_17dp8vu" w:history="1"/>
          <w:r>
            <w:fldChar w:fldCharType="end"/>
          </w:r>
        </w:p>
      </w:sdtContent>
    </w:sdt>
    <w:p w:rsidR="00A27B30" w:rsidRDefault="00820959">
      <w:pPr>
        <w:tabs>
          <w:tab w:val="left" w:pos="7605"/>
        </w:tabs>
        <w:rPr>
          <w:rFonts w:ascii="Verdana" w:eastAsia="Verdana" w:hAnsi="Verdana" w:cs="Verdana"/>
          <w:sz w:val="20"/>
          <w:szCs w:val="20"/>
        </w:rPr>
      </w:pPr>
      <w:r>
        <w:fldChar w:fldCharType="end"/>
      </w:r>
      <w:r w:rsidR="00B84E2C">
        <w:rPr>
          <w:rFonts w:ascii="Verdana" w:eastAsia="Verdana" w:hAnsi="Verdana" w:cs="Verdana"/>
          <w:sz w:val="20"/>
          <w:szCs w:val="20"/>
        </w:rPr>
        <w:tab/>
      </w:r>
    </w:p>
    <w:p w:rsidR="00A27B30" w:rsidRDefault="00B84E2C">
      <w:pPr>
        <w:pStyle w:val="Titolo1"/>
        <w:numPr>
          <w:ilvl w:val="0"/>
          <w:numId w:val="3"/>
        </w:numPr>
        <w:spacing w:line="360" w:lineRule="auto"/>
        <w:ind w:left="426" w:hanging="426"/>
      </w:pPr>
      <w:bookmarkStart w:id="1" w:name="_30j0zll" w:colFirst="0" w:colLast="0"/>
      <w:bookmarkEnd w:id="1"/>
      <w:r>
        <w:br w:type="page"/>
      </w:r>
      <w:r>
        <w:lastRenderedPageBreak/>
        <w:t>Referenti Tecnici</w:t>
      </w:r>
    </w:p>
    <w:p w:rsidR="00A27B30" w:rsidRDefault="00B84E2C">
      <w:pPr>
        <w:pStyle w:val="Titolo2"/>
        <w:numPr>
          <w:ilvl w:val="1"/>
          <w:numId w:val="3"/>
        </w:numPr>
        <w:tabs>
          <w:tab w:val="left" w:pos="709"/>
        </w:tabs>
        <w:spacing w:line="360" w:lineRule="auto"/>
        <w:ind w:left="851" w:hanging="857"/>
        <w:rPr>
          <w:sz w:val="20"/>
          <w:szCs w:val="20"/>
        </w:rPr>
      </w:pPr>
      <w:bookmarkStart w:id="2" w:name="_1fob9te" w:colFirst="0" w:colLast="0"/>
      <w:bookmarkEnd w:id="2"/>
      <w:r>
        <w:t>1.1 Referenti Tecnici Marche DigiP</w:t>
      </w:r>
    </w:p>
    <w:p w:rsidR="00A27B30" w:rsidRDefault="00B84E2C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Per quanto attiene ai rapporti generali con il Produttore, i Referenti per Marche Digip sono quelli indicati nel Manuale di conservazione.</w:t>
      </w:r>
    </w:p>
    <w:p w:rsidR="00A27B30" w:rsidRDefault="00A27B30">
      <w:pPr>
        <w:rPr>
          <w:rFonts w:ascii="Verdana" w:eastAsia="Verdana" w:hAnsi="Verdana" w:cs="Verdana"/>
          <w:sz w:val="20"/>
          <w:szCs w:val="20"/>
        </w:rPr>
      </w:pPr>
    </w:p>
    <w:p w:rsidR="00A27B30" w:rsidRDefault="00B84E2C">
      <w:pPr>
        <w:pStyle w:val="Titolo2"/>
        <w:numPr>
          <w:ilvl w:val="1"/>
          <w:numId w:val="3"/>
        </w:numPr>
        <w:tabs>
          <w:tab w:val="left" w:pos="709"/>
        </w:tabs>
        <w:spacing w:line="360" w:lineRule="auto"/>
        <w:ind w:left="851" w:hanging="857"/>
        <w:rPr>
          <w:sz w:val="20"/>
          <w:szCs w:val="20"/>
        </w:rPr>
      </w:pPr>
      <w:bookmarkStart w:id="3" w:name="_3znysh7" w:colFirst="0" w:colLast="0"/>
      <w:bookmarkEnd w:id="3"/>
      <w:r>
        <w:t>1.2 Referenti Tecnici Ente produttore</w:t>
      </w:r>
    </w:p>
    <w:p w:rsidR="00A27B30" w:rsidRDefault="00B84E2C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Per quanto attiene ai rapporti generali con Marche DigiP, l’Ente produttore individua i seguenti referenti tecnici:</w:t>
      </w:r>
    </w:p>
    <w:p w:rsidR="00A27B30" w:rsidRDefault="00A27B30">
      <w:pPr>
        <w:jc w:val="both"/>
        <w:rPr>
          <w:rFonts w:ascii="Verdana" w:eastAsia="Verdana" w:hAnsi="Verdana" w:cs="Verdana"/>
          <w:sz w:val="20"/>
          <w:szCs w:val="20"/>
        </w:rPr>
      </w:pPr>
    </w:p>
    <w:tbl>
      <w:tblPr>
        <w:tblStyle w:val="a2"/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50"/>
        <w:gridCol w:w="1985"/>
        <w:gridCol w:w="4046"/>
        <w:gridCol w:w="1758"/>
      </w:tblGrid>
      <w:tr w:rsidR="00A27B30" w:rsidTr="00711181">
        <w:trPr>
          <w:trHeight w:val="240"/>
        </w:trPr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27B30" w:rsidRDefault="00B84E2C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Nominativo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27B30" w:rsidRDefault="00B84E2C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Ruolo 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27B30" w:rsidRDefault="00B84E2C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Email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27B30" w:rsidRDefault="00B84E2C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Telefono</w:t>
            </w:r>
          </w:p>
        </w:tc>
      </w:tr>
      <w:tr w:rsidR="00A27B30" w:rsidTr="00711181">
        <w:trPr>
          <w:trHeight w:val="240"/>
        </w:trPr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B30" w:rsidRDefault="00E46A93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MASSIMILIANO MICUCCI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B30" w:rsidRDefault="00E46A93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SINDACO</w:t>
            </w:r>
          </w:p>
          <w:p w:rsidR="00711181" w:rsidRDefault="00711181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RESPONSABILE PROTOCOLLISTA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B30" w:rsidRPr="00711181" w:rsidRDefault="00E12F94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hyperlink r:id="rId7" w:history="1">
              <w:r w:rsidRPr="00FF2BA7">
                <w:rPr>
                  <w:rStyle w:val="Collegamentoipertestuale"/>
                  <w:rFonts w:ascii="Verdana" w:eastAsia="Verdana" w:hAnsi="Verdana" w:cs="Verdana"/>
                  <w:sz w:val="16"/>
                  <w:szCs w:val="16"/>
                </w:rPr>
                <w:t>sindaco@comune.camporotondodifiastrone.mc.it</w:t>
              </w:r>
            </w:hyperlink>
          </w:p>
          <w:p w:rsidR="00711181" w:rsidRDefault="00711181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B30" w:rsidRDefault="00711181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0733907153</w:t>
            </w:r>
          </w:p>
        </w:tc>
      </w:tr>
      <w:tr w:rsidR="00A27B30" w:rsidTr="00711181">
        <w:trPr>
          <w:trHeight w:val="240"/>
        </w:trPr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B30" w:rsidRDefault="00711181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RITA CONSOLI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181" w:rsidRDefault="00711181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ISTR. DIRETTIVO AMM. </w:t>
            </w:r>
          </w:p>
          <w:p w:rsidR="00711181" w:rsidRDefault="00711181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IMPIEGATO PROTOCOLLISTA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B30" w:rsidRPr="00711181" w:rsidRDefault="00A72A52">
            <w:pPr>
              <w:jc w:val="both"/>
              <w:rPr>
                <w:rStyle w:val="Collegamentoipertestuale"/>
                <w:rFonts w:eastAsia="Verdana"/>
                <w:sz w:val="16"/>
                <w:szCs w:val="16"/>
              </w:rPr>
            </w:pPr>
            <w:hyperlink r:id="rId8" w:history="1">
              <w:r w:rsidR="00711181" w:rsidRPr="00711181">
                <w:rPr>
                  <w:rStyle w:val="Collegamentoipertestuale"/>
                  <w:rFonts w:ascii="Verdana" w:eastAsia="Verdana" w:hAnsi="Verdana" w:cs="Verdana"/>
                  <w:sz w:val="16"/>
                  <w:szCs w:val="16"/>
                </w:rPr>
                <w:t>rita.consoli@comune.camporotondodifiastrone.mc.it</w:t>
              </w:r>
            </w:hyperlink>
          </w:p>
          <w:p w:rsidR="00711181" w:rsidRPr="00711181" w:rsidRDefault="00711181">
            <w:pPr>
              <w:jc w:val="both"/>
              <w:rPr>
                <w:rStyle w:val="Collegamentoipertestuale"/>
                <w:rFonts w:eastAsia="Verdana"/>
                <w:sz w:val="16"/>
                <w:szCs w:val="16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B30" w:rsidRDefault="00711181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0733907153</w:t>
            </w:r>
          </w:p>
        </w:tc>
      </w:tr>
    </w:tbl>
    <w:p w:rsidR="00A27B30" w:rsidRDefault="00A27B30">
      <w:pPr>
        <w:jc w:val="both"/>
        <w:rPr>
          <w:rFonts w:ascii="Verdana" w:eastAsia="Verdana" w:hAnsi="Verdana" w:cs="Verdana"/>
          <w:sz w:val="20"/>
          <w:szCs w:val="20"/>
        </w:rPr>
      </w:pPr>
    </w:p>
    <w:p w:rsidR="00A27B30" w:rsidRDefault="00B84E2C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z w:val="20"/>
          <w:szCs w:val="20"/>
        </w:rPr>
        <w:t>N.B.: inserire al massimo n. 2 referenti.</w:t>
      </w:r>
    </w:p>
    <w:p w:rsidR="00A27B30" w:rsidRDefault="00A27B30"/>
    <w:p w:rsidR="00A27B30" w:rsidRDefault="00B84E2C">
      <w:pPr>
        <w:pStyle w:val="Titolo2"/>
        <w:numPr>
          <w:ilvl w:val="0"/>
          <w:numId w:val="1"/>
        </w:numPr>
        <w:spacing w:line="360" w:lineRule="auto"/>
        <w:ind w:left="426" w:hanging="426"/>
        <w:rPr>
          <w:sz w:val="28"/>
          <w:szCs w:val="28"/>
        </w:rPr>
      </w:pPr>
      <w:bookmarkStart w:id="4" w:name="_2et92p0" w:colFirst="0" w:colLast="0"/>
      <w:bookmarkEnd w:id="4"/>
      <w:r>
        <w:rPr>
          <w:sz w:val="28"/>
          <w:szCs w:val="28"/>
        </w:rPr>
        <w:t>Condizioni di modifica</w:t>
      </w:r>
    </w:p>
    <w:p w:rsidR="00A27B30" w:rsidRDefault="00B84E2C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La Scheda tecnica di connettività è rivista e aggiornata ogni qualvolta intervengano modifiche o integrazioni relative agli oggetti trattati. Il Produttore è tenuto ad inviare tramite PEC, all’indirizzo comunicato da Marche DigiP, la Scheda tecnica di connettività aggiornata al fine di rendere effettive le modifiche apportate e di riportare dettagliatamente nella tabella sottostante le variazioni.</w:t>
      </w:r>
    </w:p>
    <w:p w:rsidR="00A27B30" w:rsidRDefault="00A27B30"/>
    <w:tbl>
      <w:tblPr>
        <w:tblStyle w:val="a3"/>
        <w:tblW w:w="96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1"/>
        <w:gridCol w:w="6237"/>
        <w:gridCol w:w="1701"/>
      </w:tblGrid>
      <w:tr w:rsidR="00A27B30">
        <w:tc>
          <w:tcPr>
            <w:tcW w:w="1701" w:type="dxa"/>
            <w:shd w:val="clear" w:color="auto" w:fill="F2F2F2"/>
          </w:tcPr>
          <w:p w:rsidR="00A27B30" w:rsidRDefault="00B84E2C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Cap./Parag.</w:t>
            </w:r>
          </w:p>
        </w:tc>
        <w:tc>
          <w:tcPr>
            <w:tcW w:w="6237" w:type="dxa"/>
            <w:shd w:val="clear" w:color="auto" w:fill="F2F2F2"/>
          </w:tcPr>
          <w:p w:rsidR="00A27B30" w:rsidRDefault="00B84E2C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Variazioni</w:t>
            </w:r>
          </w:p>
        </w:tc>
        <w:tc>
          <w:tcPr>
            <w:tcW w:w="1701" w:type="dxa"/>
            <w:shd w:val="clear" w:color="auto" w:fill="F2F2F2"/>
          </w:tcPr>
          <w:p w:rsidR="00A27B30" w:rsidRDefault="00B84E2C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Data</w:t>
            </w:r>
          </w:p>
        </w:tc>
      </w:tr>
      <w:tr w:rsidR="00A27B30">
        <w:tc>
          <w:tcPr>
            <w:tcW w:w="1701" w:type="dxa"/>
          </w:tcPr>
          <w:p w:rsidR="00A27B30" w:rsidRDefault="00A27B30"/>
        </w:tc>
        <w:tc>
          <w:tcPr>
            <w:tcW w:w="6237" w:type="dxa"/>
          </w:tcPr>
          <w:p w:rsidR="00A27B30" w:rsidRDefault="00A27B30"/>
        </w:tc>
        <w:tc>
          <w:tcPr>
            <w:tcW w:w="1701" w:type="dxa"/>
          </w:tcPr>
          <w:p w:rsidR="00A27B30" w:rsidRDefault="00A27B30"/>
        </w:tc>
      </w:tr>
      <w:tr w:rsidR="00A27B30">
        <w:tc>
          <w:tcPr>
            <w:tcW w:w="1701" w:type="dxa"/>
          </w:tcPr>
          <w:p w:rsidR="00A27B30" w:rsidRDefault="00A27B30"/>
        </w:tc>
        <w:tc>
          <w:tcPr>
            <w:tcW w:w="6237" w:type="dxa"/>
          </w:tcPr>
          <w:p w:rsidR="00A27B30" w:rsidRDefault="00A27B30"/>
        </w:tc>
        <w:tc>
          <w:tcPr>
            <w:tcW w:w="1701" w:type="dxa"/>
          </w:tcPr>
          <w:p w:rsidR="00A27B30" w:rsidRDefault="00A27B30"/>
        </w:tc>
      </w:tr>
      <w:tr w:rsidR="00A27B30">
        <w:tc>
          <w:tcPr>
            <w:tcW w:w="1701" w:type="dxa"/>
          </w:tcPr>
          <w:p w:rsidR="00A27B30" w:rsidRDefault="00A27B30"/>
        </w:tc>
        <w:tc>
          <w:tcPr>
            <w:tcW w:w="6237" w:type="dxa"/>
          </w:tcPr>
          <w:p w:rsidR="00A27B30" w:rsidRDefault="00A27B30"/>
        </w:tc>
        <w:tc>
          <w:tcPr>
            <w:tcW w:w="1701" w:type="dxa"/>
          </w:tcPr>
          <w:p w:rsidR="00A27B30" w:rsidRDefault="00A27B30"/>
        </w:tc>
      </w:tr>
      <w:tr w:rsidR="00A27B30">
        <w:tc>
          <w:tcPr>
            <w:tcW w:w="1701" w:type="dxa"/>
          </w:tcPr>
          <w:p w:rsidR="00A27B30" w:rsidRDefault="00A27B30"/>
        </w:tc>
        <w:tc>
          <w:tcPr>
            <w:tcW w:w="6237" w:type="dxa"/>
          </w:tcPr>
          <w:p w:rsidR="00A27B30" w:rsidRDefault="00A27B30"/>
        </w:tc>
        <w:tc>
          <w:tcPr>
            <w:tcW w:w="1701" w:type="dxa"/>
          </w:tcPr>
          <w:p w:rsidR="00A27B30" w:rsidRDefault="00A27B30"/>
        </w:tc>
      </w:tr>
    </w:tbl>
    <w:p w:rsidR="00A27B30" w:rsidRDefault="00A27B30"/>
    <w:p w:rsidR="00A27B30" w:rsidRDefault="00A27B30"/>
    <w:p w:rsidR="00A27B30" w:rsidRDefault="00A27B30"/>
    <w:p w:rsidR="00A27B30" w:rsidRDefault="00A27B30"/>
    <w:p w:rsidR="00A27B30" w:rsidRDefault="00B84E2C">
      <w:pPr>
        <w:pStyle w:val="Titolo1"/>
        <w:numPr>
          <w:ilvl w:val="0"/>
          <w:numId w:val="1"/>
        </w:numPr>
        <w:ind w:left="426" w:hanging="426"/>
      </w:pPr>
      <w:bookmarkStart w:id="5" w:name="_tyjcwt" w:colFirst="0" w:colLast="0"/>
      <w:bookmarkEnd w:id="5"/>
      <w:r>
        <w:lastRenderedPageBreak/>
        <w:t>Ente produttore</w:t>
      </w:r>
    </w:p>
    <w:p w:rsidR="00A27B30" w:rsidRDefault="00B84E2C">
      <w:pPr>
        <w:pStyle w:val="Titolo2"/>
        <w:numPr>
          <w:ilvl w:val="1"/>
          <w:numId w:val="2"/>
        </w:numPr>
        <w:ind w:left="567" w:hanging="567"/>
      </w:pPr>
      <w:bookmarkStart w:id="6" w:name="_3dy6vkm" w:colFirst="0" w:colLast="0"/>
      <w:bookmarkEnd w:id="6"/>
      <w:r>
        <w:t xml:space="preserve">Parametri per consultazione </w:t>
      </w:r>
    </w:p>
    <w:p w:rsidR="00A27B30" w:rsidRDefault="00B84E2C">
      <w:pPr>
        <w:pStyle w:val="Titolo2"/>
        <w:numPr>
          <w:ilvl w:val="2"/>
          <w:numId w:val="2"/>
        </w:numPr>
        <w:tabs>
          <w:tab w:val="left" w:pos="567"/>
          <w:tab w:val="left" w:pos="851"/>
        </w:tabs>
        <w:spacing w:line="360" w:lineRule="auto"/>
        <w:ind w:left="709"/>
      </w:pPr>
      <w:bookmarkStart w:id="7" w:name="_1t3h5sf" w:colFirst="0" w:colLast="0"/>
      <w:bookmarkEnd w:id="7"/>
      <w:r>
        <w:t>Connettività</w:t>
      </w:r>
    </w:p>
    <w:p w:rsidR="00A27B30" w:rsidRDefault="00B84E2C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Le strutture cui afferisce la documentazione versata per la conservazione sostitutiva sono elencate in tabella.</w:t>
      </w:r>
    </w:p>
    <w:p w:rsidR="00A27B30" w:rsidRDefault="00A27B30">
      <w:pPr>
        <w:jc w:val="both"/>
        <w:rPr>
          <w:rFonts w:ascii="Verdana" w:eastAsia="Verdana" w:hAnsi="Verdana" w:cs="Verdana"/>
          <w:sz w:val="20"/>
          <w:szCs w:val="20"/>
        </w:rPr>
      </w:pPr>
    </w:p>
    <w:tbl>
      <w:tblPr>
        <w:tblStyle w:val="a4"/>
        <w:tblW w:w="9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35"/>
        <w:gridCol w:w="5758"/>
      </w:tblGrid>
      <w:tr w:rsidR="00A27B30" w:rsidTr="00711181">
        <w:trPr>
          <w:trHeight w:val="240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27B30" w:rsidRDefault="00B84E2C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Denominazione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27B30" w:rsidRDefault="00B84E2C">
            <w:pPr>
              <w:jc w:val="center"/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Descrizione</w:t>
            </w:r>
          </w:p>
        </w:tc>
      </w:tr>
      <w:tr w:rsidR="00A27B30" w:rsidTr="00711181">
        <w:trPr>
          <w:trHeight w:val="900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B30" w:rsidRDefault="00711181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COMUNE CAMPOROTONDO DI FIASTRONE – C_B562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B30" w:rsidRDefault="00B84E2C">
            <w:r>
              <w:rPr>
                <w:rFonts w:ascii="Verdana" w:eastAsia="Verdana" w:hAnsi="Verdana" w:cs="Verdana"/>
                <w:sz w:val="20"/>
                <w:szCs w:val="20"/>
              </w:rPr>
              <w:t>Nome dell’Ente e codice dell’Area Organizzativa Omogenea pubblicato nell’Indice delle pubbliche amministrazioni (http://www.indicepa.gov.it/)</w:t>
            </w:r>
          </w:p>
        </w:tc>
      </w:tr>
    </w:tbl>
    <w:p w:rsidR="00A27B30" w:rsidRDefault="00A27B30">
      <w:pPr>
        <w:jc w:val="both"/>
        <w:rPr>
          <w:rFonts w:ascii="Verdana" w:eastAsia="Verdana" w:hAnsi="Verdana" w:cs="Verdana"/>
          <w:sz w:val="20"/>
          <w:szCs w:val="20"/>
        </w:rPr>
      </w:pPr>
    </w:p>
    <w:p w:rsidR="00A27B30" w:rsidRDefault="00B84E2C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L'indirizzo IP dal quale avviene la chiamata per il versamento e la fascia oraria indicativa vanno riportati in tabella.</w:t>
      </w:r>
    </w:p>
    <w:p w:rsidR="00A27B30" w:rsidRDefault="00A27B30">
      <w:pPr>
        <w:jc w:val="both"/>
        <w:rPr>
          <w:rFonts w:ascii="Verdana" w:eastAsia="Verdana" w:hAnsi="Verdana" w:cs="Verdana"/>
          <w:sz w:val="20"/>
          <w:szCs w:val="20"/>
        </w:rPr>
      </w:pPr>
    </w:p>
    <w:tbl>
      <w:tblPr>
        <w:tblStyle w:val="a5"/>
        <w:tblW w:w="96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61"/>
        <w:gridCol w:w="1488"/>
        <w:gridCol w:w="1489"/>
        <w:gridCol w:w="3776"/>
      </w:tblGrid>
      <w:tr w:rsidR="00877315" w:rsidTr="00E64918">
        <w:trPr>
          <w:trHeight w:val="240"/>
        </w:trPr>
        <w:tc>
          <w:tcPr>
            <w:tcW w:w="5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877315" w:rsidRDefault="00877315" w:rsidP="00E64918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Indirizzo IP da abilitare per consultazione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77315" w:rsidRDefault="00877315" w:rsidP="00E64918">
            <w:pPr>
              <w:jc w:val="center"/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Capacità di BMG disponibile</w:t>
            </w:r>
          </w:p>
        </w:tc>
      </w:tr>
      <w:tr w:rsidR="00877315" w:rsidTr="00E64918">
        <w:trPr>
          <w:trHeight w:val="1800"/>
        </w:trPr>
        <w:tc>
          <w:tcPr>
            <w:tcW w:w="5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315" w:rsidRDefault="00877315" w:rsidP="00E64918">
            <w:pP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6F0F9F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185.53.194.8</w:t>
            </w:r>
          </w:p>
          <w:p w:rsidR="00877315" w:rsidRPr="00EE0547" w:rsidRDefault="00877315" w:rsidP="00E64918">
            <w:pPr>
              <w:rPr>
                <w:rFonts w:ascii="Verdana" w:eastAsia="Verdana" w:hAnsi="Verdana" w:cs="Verdana"/>
                <w:sz w:val="22"/>
                <w:szCs w:val="22"/>
              </w:rPr>
            </w:pPr>
            <w:r w:rsidRPr="006F0F9F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85.47.105.146</w:t>
            </w:r>
          </w:p>
        </w:tc>
        <w:tc>
          <w:tcPr>
            <w:tcW w:w="3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315" w:rsidRPr="00EE0547" w:rsidRDefault="00877315" w:rsidP="00E64918">
            <w:pPr>
              <w:rPr>
                <w:rFonts w:ascii="Verdana" w:eastAsia="Verdana" w:hAnsi="Verdana" w:cs="Verdana"/>
                <w:sz w:val="22"/>
                <w:szCs w:val="22"/>
              </w:rPr>
            </w:pPr>
            <w:r w:rsidRPr="00EE0547">
              <w:rPr>
                <w:rFonts w:ascii="Verdana" w:eastAsia="Verdana" w:hAnsi="Verdana" w:cs="Verdana"/>
                <w:sz w:val="22"/>
                <w:szCs w:val="22"/>
              </w:rPr>
              <w:tab/>
            </w:r>
            <w:r w:rsidRPr="00EE0547">
              <w:rPr>
                <w:rFonts w:ascii="Verdana" w:eastAsia="Verdana" w:hAnsi="Verdana" w:cs="Verdana"/>
                <w:sz w:val="22"/>
                <w:szCs w:val="22"/>
              </w:rPr>
              <w:tab/>
            </w:r>
            <w:r w:rsidRPr="00EE0547"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  <w:r w:rsidRPr="00EE0547">
              <w:rPr>
                <w:rFonts w:ascii="Verdana" w:eastAsia="Verdana" w:hAnsi="Verdana" w:cs="Verdana"/>
                <w:sz w:val="22"/>
                <w:szCs w:val="22"/>
              </w:rPr>
              <w:t xml:space="preserve">   0-256Kb</w:t>
            </w:r>
          </w:p>
          <w:p w:rsidR="00877315" w:rsidRPr="00EE0547" w:rsidRDefault="00877315" w:rsidP="00E64918">
            <w:pPr>
              <w:rPr>
                <w:rFonts w:ascii="Verdana" w:eastAsia="Verdana" w:hAnsi="Verdana" w:cs="Verdana"/>
                <w:sz w:val="22"/>
                <w:szCs w:val="22"/>
              </w:rPr>
            </w:pPr>
            <w:r w:rsidRPr="00EE0547">
              <w:rPr>
                <w:rFonts w:ascii="Verdana" w:eastAsia="Verdana" w:hAnsi="Verdana" w:cs="Verdana"/>
                <w:sz w:val="22"/>
                <w:szCs w:val="22"/>
              </w:rPr>
              <w:tab/>
            </w:r>
            <w:r w:rsidRPr="00EE0547">
              <w:rPr>
                <w:rFonts w:ascii="Verdana" w:eastAsia="Verdana" w:hAnsi="Verdana" w:cs="Verdana"/>
                <w:sz w:val="22"/>
                <w:szCs w:val="22"/>
              </w:rPr>
              <w:tab/>
            </w:r>
            <w:r w:rsidRPr="00EE0547"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  <w:r w:rsidRPr="00EE0547">
              <w:rPr>
                <w:rFonts w:ascii="Verdana" w:eastAsia="Verdana" w:hAnsi="Verdana" w:cs="Verdana"/>
                <w:sz w:val="22"/>
                <w:szCs w:val="22"/>
              </w:rPr>
              <w:t xml:space="preserve">   256Kb-512Kb</w:t>
            </w:r>
          </w:p>
          <w:p w:rsidR="00877315" w:rsidRPr="00EE0547" w:rsidRDefault="00877315" w:rsidP="00E64918">
            <w:pPr>
              <w:rPr>
                <w:rFonts w:ascii="Verdana" w:eastAsia="Verdana" w:hAnsi="Verdana" w:cs="Verdana"/>
                <w:sz w:val="22"/>
                <w:szCs w:val="22"/>
              </w:rPr>
            </w:pPr>
            <w:r w:rsidRPr="00EE0547">
              <w:rPr>
                <w:rFonts w:ascii="Verdana" w:eastAsia="Verdana" w:hAnsi="Verdana" w:cs="Verdana"/>
                <w:sz w:val="22"/>
                <w:szCs w:val="22"/>
              </w:rPr>
              <w:tab/>
            </w:r>
            <w:r w:rsidRPr="00EE0547">
              <w:rPr>
                <w:rFonts w:ascii="Verdana" w:eastAsia="Verdana" w:hAnsi="Verdana" w:cs="Verdana"/>
                <w:sz w:val="22"/>
                <w:szCs w:val="22"/>
              </w:rPr>
              <w:tab/>
            </w:r>
            <w:r w:rsidRPr="00EE0547">
              <w:rPr>
                <w:rFonts w:ascii="Arial Unicode MS" w:eastAsia="Arial Unicode MS" w:hAnsi="Arial Unicode MS" w:cs="Arial Unicode MS"/>
                <w:sz w:val="32"/>
                <w:szCs w:val="32"/>
              </w:rPr>
              <w:t xml:space="preserve">□  </w:t>
            </w:r>
            <w:r w:rsidRPr="00EE0547">
              <w:rPr>
                <w:rFonts w:ascii="Verdana" w:eastAsia="Verdana" w:hAnsi="Verdana" w:cs="Verdana"/>
                <w:sz w:val="22"/>
                <w:szCs w:val="22"/>
              </w:rPr>
              <w:t>512Kb-2Mb</w:t>
            </w:r>
          </w:p>
          <w:p w:rsidR="00877315" w:rsidRPr="00EE0547" w:rsidRDefault="00877315" w:rsidP="00E64918">
            <w:pPr>
              <w:rPr>
                <w:rFonts w:ascii="Verdana" w:eastAsia="Verdana" w:hAnsi="Verdana" w:cs="Verdana"/>
                <w:sz w:val="22"/>
                <w:szCs w:val="22"/>
              </w:rPr>
            </w:pPr>
            <w:r w:rsidRPr="00EE0547">
              <w:rPr>
                <w:rFonts w:ascii="Verdana" w:eastAsia="Verdana" w:hAnsi="Verdana" w:cs="Verdana"/>
                <w:sz w:val="22"/>
                <w:szCs w:val="22"/>
              </w:rPr>
              <w:tab/>
            </w:r>
            <w:r w:rsidRPr="00EE0547">
              <w:rPr>
                <w:rFonts w:ascii="Verdana" w:eastAsia="Verdana" w:hAnsi="Verdana" w:cs="Verdana"/>
                <w:sz w:val="22"/>
                <w:szCs w:val="22"/>
              </w:rPr>
              <w:tab/>
            </w:r>
            <w:r w:rsidR="00E12F94">
              <w:rPr>
                <w:rFonts w:ascii="Arial Unicode MS" w:eastAsia="Arial Unicode MS" w:hAnsi="Arial Unicode MS" w:cs="Arial Unicode MS"/>
                <w:sz w:val="32"/>
                <w:szCs w:val="32"/>
              </w:rPr>
              <w:t>x</w:t>
            </w:r>
            <w:r w:rsidRPr="00EE0547">
              <w:rPr>
                <w:rFonts w:ascii="Arial Unicode MS" w:eastAsia="Arial Unicode MS" w:hAnsi="Arial Unicode MS" w:cs="Arial Unicode MS"/>
                <w:sz w:val="32"/>
                <w:szCs w:val="32"/>
              </w:rPr>
              <w:t xml:space="preserve">  </w:t>
            </w:r>
            <w:r w:rsidRPr="00EE0547">
              <w:rPr>
                <w:rFonts w:ascii="Verdana" w:eastAsia="Verdana" w:hAnsi="Verdana" w:cs="Verdana"/>
                <w:sz w:val="22"/>
                <w:szCs w:val="22"/>
              </w:rPr>
              <w:t>2Mb-8Mb</w:t>
            </w:r>
          </w:p>
          <w:p w:rsidR="00877315" w:rsidRPr="00EE0547" w:rsidRDefault="00877315" w:rsidP="00E64918">
            <w:pPr>
              <w:rPr>
                <w:rFonts w:ascii="Verdana" w:eastAsia="Verdana" w:hAnsi="Verdana" w:cs="Verdana"/>
                <w:sz w:val="22"/>
                <w:szCs w:val="22"/>
              </w:rPr>
            </w:pPr>
            <w:r w:rsidRPr="00EE0547">
              <w:rPr>
                <w:rFonts w:ascii="Verdana" w:eastAsia="Verdana" w:hAnsi="Verdana" w:cs="Verdana"/>
                <w:sz w:val="22"/>
                <w:szCs w:val="22"/>
              </w:rPr>
              <w:tab/>
            </w:r>
            <w:r w:rsidRPr="00EE0547">
              <w:rPr>
                <w:rFonts w:ascii="Verdana" w:eastAsia="Verdana" w:hAnsi="Verdana" w:cs="Verdana"/>
                <w:sz w:val="22"/>
                <w:szCs w:val="22"/>
              </w:rPr>
              <w:tab/>
            </w:r>
            <w:r w:rsidRPr="00EE0547">
              <w:rPr>
                <w:rFonts w:ascii="Arial Unicode MS" w:eastAsia="Arial Unicode MS" w:hAnsi="Arial Unicode MS" w:cs="Arial Unicode MS"/>
                <w:sz w:val="32"/>
                <w:szCs w:val="32"/>
              </w:rPr>
              <w:t xml:space="preserve">□  </w:t>
            </w:r>
            <w:r w:rsidRPr="00EE0547">
              <w:rPr>
                <w:rFonts w:ascii="Verdana" w:eastAsia="Verdana" w:hAnsi="Verdana" w:cs="Verdana"/>
                <w:sz w:val="22"/>
                <w:szCs w:val="22"/>
              </w:rPr>
              <w:t>8MB-20Mb</w:t>
            </w:r>
          </w:p>
          <w:p w:rsidR="00877315" w:rsidRPr="00EE0547" w:rsidRDefault="00877315" w:rsidP="00E64918">
            <w:r w:rsidRPr="00EE0547">
              <w:rPr>
                <w:rFonts w:ascii="Verdana" w:eastAsia="Verdana" w:hAnsi="Verdana" w:cs="Verdana"/>
                <w:sz w:val="22"/>
                <w:szCs w:val="22"/>
              </w:rPr>
              <w:tab/>
            </w:r>
            <w:r w:rsidRPr="00EE0547">
              <w:rPr>
                <w:rFonts w:ascii="Verdana" w:eastAsia="Verdana" w:hAnsi="Verdana" w:cs="Verdana"/>
                <w:sz w:val="22"/>
                <w:szCs w:val="22"/>
              </w:rPr>
              <w:tab/>
            </w:r>
            <w:r w:rsidR="00E12F94" w:rsidRPr="00EE0547"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  <w:r w:rsidRPr="00EE0547">
              <w:rPr>
                <w:rFonts w:ascii="Arial Unicode MS" w:eastAsia="Arial Unicode MS" w:hAnsi="Arial Unicode MS" w:cs="Arial Unicode MS"/>
                <w:sz w:val="32"/>
                <w:szCs w:val="32"/>
              </w:rPr>
              <w:t xml:space="preserve"> +</w:t>
            </w:r>
            <w:r w:rsidRPr="00EE0547">
              <w:rPr>
                <w:rFonts w:ascii="Verdana" w:eastAsia="Verdana" w:hAnsi="Verdana" w:cs="Verdana"/>
                <w:sz w:val="22"/>
                <w:szCs w:val="22"/>
              </w:rPr>
              <w:t>20Mb</w:t>
            </w:r>
          </w:p>
        </w:tc>
      </w:tr>
      <w:tr w:rsidR="00877315" w:rsidTr="00E64918">
        <w:trPr>
          <w:trHeight w:val="420"/>
        </w:trPr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315" w:rsidRDefault="00877315" w:rsidP="00E64918">
            <w:pPr>
              <w:rPr>
                <w:rFonts w:ascii="Verdana" w:eastAsia="Verdana" w:hAnsi="Verdana" w:cs="Verdana"/>
                <w:i/>
                <w:sz w:val="32"/>
                <w:szCs w:val="32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Utilizza la rete regionale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315" w:rsidRPr="00EE0547" w:rsidRDefault="00877315" w:rsidP="00E64918">
            <w:pPr>
              <w:rPr>
                <w:rFonts w:ascii="Verdana" w:eastAsia="Verdana" w:hAnsi="Verdana" w:cs="Verdana"/>
                <w:sz w:val="32"/>
                <w:szCs w:val="32"/>
              </w:rPr>
            </w:pPr>
            <w:r w:rsidRPr="00EE0547">
              <w:rPr>
                <w:rFonts w:ascii="Arial Unicode MS" w:eastAsia="Arial Unicode MS" w:hAnsi="Arial Unicode MS" w:cs="Arial Unicode MS"/>
                <w:sz w:val="32"/>
                <w:szCs w:val="32"/>
              </w:rPr>
              <w:t xml:space="preserve">□ </w:t>
            </w:r>
            <w:r w:rsidRPr="00EE0547">
              <w:rPr>
                <w:rFonts w:ascii="Verdana" w:eastAsia="Verdana" w:hAnsi="Verdana" w:cs="Verdana"/>
                <w:sz w:val="20"/>
                <w:szCs w:val="20"/>
              </w:rPr>
              <w:t>SI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315" w:rsidRPr="00EE0547" w:rsidRDefault="00877315" w:rsidP="00E64918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X</w:t>
            </w:r>
            <w:r w:rsidRPr="00EE0547">
              <w:rPr>
                <w:rFonts w:ascii="Arial Unicode MS" w:eastAsia="Arial Unicode MS" w:hAnsi="Arial Unicode MS" w:cs="Arial Unicode MS"/>
                <w:sz w:val="32"/>
                <w:szCs w:val="32"/>
              </w:rPr>
              <w:t xml:space="preserve"> </w:t>
            </w:r>
            <w:r w:rsidRPr="00EE0547">
              <w:rPr>
                <w:rFonts w:ascii="Verdana" w:eastAsia="Verdana" w:hAnsi="Verdana" w:cs="Verdana"/>
                <w:sz w:val="20"/>
                <w:szCs w:val="20"/>
              </w:rPr>
              <w:t>NO</w:t>
            </w:r>
          </w:p>
        </w:tc>
        <w:tc>
          <w:tcPr>
            <w:tcW w:w="3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315" w:rsidRPr="00EE0547" w:rsidRDefault="00877315" w:rsidP="00E64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877315" w:rsidTr="00E64918">
        <w:trPr>
          <w:trHeight w:val="420"/>
        </w:trPr>
        <w:tc>
          <w:tcPr>
            <w:tcW w:w="5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877315" w:rsidRPr="00EE0547" w:rsidRDefault="00877315" w:rsidP="00E64918">
            <w:pP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 w:rsidRPr="00EE0547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indirizz</w:t>
            </w: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o</w:t>
            </w:r>
            <w:r w:rsidRPr="00EE0547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 pubblic</w:t>
            </w: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o</w:t>
            </w:r>
            <w:r w:rsidRPr="00EE0547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 rete Internet</w:t>
            </w: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 Ente per consultazione esito versamento</w:t>
            </w:r>
          </w:p>
          <w:p w:rsidR="00877315" w:rsidRPr="00EE0547" w:rsidRDefault="00877315" w:rsidP="00E64918">
            <w:pPr>
              <w:rPr>
                <w:rFonts w:ascii="Verdana" w:eastAsia="Verdana" w:hAnsi="Verdana" w:cs="Verdana"/>
                <w:sz w:val="22"/>
                <w:szCs w:val="22"/>
              </w:rPr>
            </w:pPr>
            <w:r w:rsidRPr="00EE0547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o se non disponibili indicare indirizzi SPC/rete regionale</w:t>
            </w:r>
          </w:p>
        </w:tc>
        <w:tc>
          <w:tcPr>
            <w:tcW w:w="37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77315" w:rsidRPr="00EE0547" w:rsidRDefault="00877315" w:rsidP="00E64918">
            <w:pPr>
              <w:rPr>
                <w:rFonts w:ascii="Verdana" w:eastAsia="Verdana" w:hAnsi="Verdana" w:cs="Verdana"/>
                <w:sz w:val="22"/>
                <w:szCs w:val="22"/>
              </w:rPr>
            </w:pPr>
            <w:r w:rsidRPr="00EE0547">
              <w:rPr>
                <w:rFonts w:ascii="Verdana" w:eastAsia="Verdana" w:hAnsi="Verdana" w:cs="Verdana"/>
                <w:sz w:val="22"/>
                <w:szCs w:val="22"/>
              </w:rPr>
              <w:tab/>
            </w:r>
            <w:r w:rsidRPr="00EE0547">
              <w:rPr>
                <w:rFonts w:ascii="Verdana" w:eastAsia="Verdana" w:hAnsi="Verdana" w:cs="Verdana"/>
                <w:sz w:val="22"/>
                <w:szCs w:val="22"/>
              </w:rPr>
              <w:tab/>
            </w:r>
            <w:r w:rsidRPr="00EE0547"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  <w:r w:rsidRPr="00EE0547">
              <w:rPr>
                <w:rFonts w:ascii="Verdana" w:eastAsia="Verdana" w:hAnsi="Verdana" w:cs="Verdana"/>
                <w:sz w:val="22"/>
                <w:szCs w:val="22"/>
              </w:rPr>
              <w:t xml:space="preserve">   0-256Kb</w:t>
            </w:r>
          </w:p>
          <w:p w:rsidR="00877315" w:rsidRPr="00EE0547" w:rsidRDefault="00877315" w:rsidP="00E64918">
            <w:pPr>
              <w:rPr>
                <w:rFonts w:ascii="Verdana" w:eastAsia="Verdana" w:hAnsi="Verdana" w:cs="Verdana"/>
                <w:sz w:val="22"/>
                <w:szCs w:val="22"/>
              </w:rPr>
            </w:pPr>
            <w:r w:rsidRPr="00EE0547">
              <w:rPr>
                <w:rFonts w:ascii="Verdana" w:eastAsia="Verdana" w:hAnsi="Verdana" w:cs="Verdana"/>
                <w:sz w:val="22"/>
                <w:szCs w:val="22"/>
              </w:rPr>
              <w:tab/>
            </w:r>
            <w:r w:rsidRPr="00EE0547">
              <w:rPr>
                <w:rFonts w:ascii="Verdana" w:eastAsia="Verdana" w:hAnsi="Verdana" w:cs="Verdana"/>
                <w:sz w:val="22"/>
                <w:szCs w:val="22"/>
              </w:rPr>
              <w:tab/>
            </w:r>
            <w:r w:rsidRPr="00EE0547"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  <w:r w:rsidRPr="00EE0547">
              <w:rPr>
                <w:rFonts w:ascii="Verdana" w:eastAsia="Verdana" w:hAnsi="Verdana" w:cs="Verdana"/>
                <w:sz w:val="22"/>
                <w:szCs w:val="22"/>
              </w:rPr>
              <w:t xml:space="preserve">   256Kb-512Kb</w:t>
            </w:r>
          </w:p>
          <w:p w:rsidR="00877315" w:rsidRPr="00EE0547" w:rsidRDefault="00877315" w:rsidP="00E64918">
            <w:pPr>
              <w:rPr>
                <w:rFonts w:ascii="Verdana" w:eastAsia="Verdana" w:hAnsi="Verdana" w:cs="Verdana"/>
                <w:sz w:val="22"/>
                <w:szCs w:val="22"/>
              </w:rPr>
            </w:pPr>
            <w:r w:rsidRPr="00EE0547">
              <w:rPr>
                <w:rFonts w:ascii="Verdana" w:eastAsia="Verdana" w:hAnsi="Verdana" w:cs="Verdana"/>
                <w:sz w:val="22"/>
                <w:szCs w:val="22"/>
              </w:rPr>
              <w:tab/>
            </w:r>
            <w:r w:rsidRPr="00EE0547">
              <w:rPr>
                <w:rFonts w:ascii="Verdana" w:eastAsia="Verdana" w:hAnsi="Verdana" w:cs="Verdana"/>
                <w:sz w:val="22"/>
                <w:szCs w:val="22"/>
              </w:rPr>
              <w:tab/>
            </w:r>
            <w:r w:rsidRPr="00EE0547">
              <w:rPr>
                <w:rFonts w:ascii="Arial Unicode MS" w:eastAsia="Arial Unicode MS" w:hAnsi="Arial Unicode MS" w:cs="Arial Unicode MS"/>
                <w:sz w:val="32"/>
                <w:szCs w:val="32"/>
              </w:rPr>
              <w:t xml:space="preserve">□  </w:t>
            </w:r>
            <w:r w:rsidRPr="00EE0547">
              <w:rPr>
                <w:rFonts w:ascii="Verdana" w:eastAsia="Verdana" w:hAnsi="Verdana" w:cs="Verdana"/>
                <w:sz w:val="22"/>
                <w:szCs w:val="22"/>
              </w:rPr>
              <w:t>512Kb-2Mb</w:t>
            </w:r>
          </w:p>
          <w:p w:rsidR="00877315" w:rsidRPr="00EE0547" w:rsidRDefault="00877315" w:rsidP="00E64918">
            <w:pPr>
              <w:rPr>
                <w:rFonts w:ascii="Verdana" w:eastAsia="Verdana" w:hAnsi="Verdana" w:cs="Verdana"/>
                <w:sz w:val="22"/>
                <w:szCs w:val="22"/>
              </w:rPr>
            </w:pPr>
            <w:r w:rsidRPr="00EE0547">
              <w:rPr>
                <w:rFonts w:ascii="Verdana" w:eastAsia="Verdana" w:hAnsi="Verdana" w:cs="Verdana"/>
                <w:sz w:val="22"/>
                <w:szCs w:val="22"/>
              </w:rPr>
              <w:tab/>
            </w:r>
            <w:r w:rsidRPr="00EE0547">
              <w:rPr>
                <w:rFonts w:ascii="Verdana" w:eastAsia="Verdana" w:hAnsi="Verdana" w:cs="Verdana"/>
                <w:sz w:val="22"/>
                <w:szCs w:val="22"/>
              </w:rPr>
              <w:tab/>
            </w:r>
            <w:r w:rsidRPr="00EE0547">
              <w:rPr>
                <w:rFonts w:ascii="Arial Unicode MS" w:eastAsia="Arial Unicode MS" w:hAnsi="Arial Unicode MS" w:cs="Arial Unicode MS"/>
                <w:sz w:val="32"/>
                <w:szCs w:val="32"/>
              </w:rPr>
              <w:t xml:space="preserve">□  </w:t>
            </w:r>
            <w:r w:rsidRPr="00EE0547">
              <w:rPr>
                <w:rFonts w:ascii="Verdana" w:eastAsia="Verdana" w:hAnsi="Verdana" w:cs="Verdana"/>
                <w:sz w:val="22"/>
                <w:szCs w:val="22"/>
              </w:rPr>
              <w:t>2Mb-8Mb</w:t>
            </w:r>
          </w:p>
          <w:p w:rsidR="00877315" w:rsidRPr="00EE0547" w:rsidRDefault="00877315" w:rsidP="00E64918">
            <w:pPr>
              <w:rPr>
                <w:rFonts w:ascii="Verdana" w:eastAsia="Verdana" w:hAnsi="Verdana" w:cs="Verdana"/>
                <w:sz w:val="22"/>
                <w:szCs w:val="22"/>
              </w:rPr>
            </w:pPr>
            <w:r w:rsidRPr="00EE0547">
              <w:rPr>
                <w:rFonts w:ascii="Verdana" w:eastAsia="Verdana" w:hAnsi="Verdana" w:cs="Verdana"/>
                <w:sz w:val="22"/>
                <w:szCs w:val="22"/>
              </w:rPr>
              <w:tab/>
            </w:r>
            <w:r w:rsidRPr="00EE0547">
              <w:rPr>
                <w:rFonts w:ascii="Verdana" w:eastAsia="Verdana" w:hAnsi="Verdana" w:cs="Verdana"/>
                <w:sz w:val="22"/>
                <w:szCs w:val="22"/>
              </w:rPr>
              <w:tab/>
            </w:r>
            <w:r w:rsidRPr="00EE0547">
              <w:rPr>
                <w:rFonts w:ascii="Arial Unicode MS" w:eastAsia="Arial Unicode MS" w:hAnsi="Arial Unicode MS" w:cs="Arial Unicode MS"/>
                <w:sz w:val="32"/>
                <w:szCs w:val="32"/>
              </w:rPr>
              <w:t xml:space="preserve">□  </w:t>
            </w:r>
            <w:r w:rsidRPr="00EE0547">
              <w:rPr>
                <w:rFonts w:ascii="Verdana" w:eastAsia="Verdana" w:hAnsi="Verdana" w:cs="Verdana"/>
                <w:sz w:val="22"/>
                <w:szCs w:val="22"/>
              </w:rPr>
              <w:t>8MB-20Mb</w:t>
            </w:r>
          </w:p>
          <w:p w:rsidR="00877315" w:rsidRPr="00EE0547" w:rsidRDefault="00877315" w:rsidP="00E64918">
            <w:r w:rsidRPr="00EE0547">
              <w:rPr>
                <w:rFonts w:ascii="Verdana" w:eastAsia="Verdana" w:hAnsi="Verdana" w:cs="Verdana"/>
                <w:sz w:val="22"/>
                <w:szCs w:val="22"/>
              </w:rPr>
              <w:tab/>
            </w:r>
            <w:r w:rsidRPr="00EE0547">
              <w:rPr>
                <w:rFonts w:ascii="Verdana" w:eastAsia="Verdana" w:hAnsi="Verdana" w:cs="Verdana"/>
                <w:sz w:val="22"/>
                <w:szCs w:val="22"/>
              </w:rPr>
              <w:tab/>
            </w:r>
            <w:r w:rsidRPr="00EE0547">
              <w:rPr>
                <w:rFonts w:ascii="Arial Unicode MS" w:eastAsia="Arial Unicode MS" w:hAnsi="Arial Unicode MS" w:cs="Arial Unicode MS"/>
                <w:sz w:val="32"/>
                <w:szCs w:val="32"/>
              </w:rPr>
              <w:t>□  +</w:t>
            </w:r>
            <w:r w:rsidRPr="00EE0547">
              <w:rPr>
                <w:rFonts w:ascii="Verdana" w:eastAsia="Verdana" w:hAnsi="Verdana" w:cs="Verdana"/>
                <w:sz w:val="22"/>
                <w:szCs w:val="22"/>
              </w:rPr>
              <w:t>20Mb</w:t>
            </w:r>
          </w:p>
        </w:tc>
      </w:tr>
      <w:tr w:rsidR="00877315" w:rsidTr="00E64918">
        <w:trPr>
          <w:trHeight w:val="420"/>
        </w:trPr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315" w:rsidRDefault="00877315" w:rsidP="00E64918">
            <w:pPr>
              <w:rPr>
                <w:rFonts w:ascii="Verdana" w:eastAsia="Verdana" w:hAnsi="Verdana" w:cs="Verdana"/>
                <w:i/>
                <w:sz w:val="32"/>
                <w:szCs w:val="32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Utilizza la rete regionale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877315" w:rsidRPr="00EE0547" w:rsidRDefault="00877315" w:rsidP="00E64918">
            <w:pPr>
              <w:rPr>
                <w:rFonts w:ascii="Verdana" w:eastAsia="Verdana" w:hAnsi="Verdana" w:cs="Verdana"/>
                <w:sz w:val="32"/>
                <w:szCs w:val="32"/>
              </w:rPr>
            </w:pPr>
            <w:r w:rsidRPr="00EE0547">
              <w:rPr>
                <w:rFonts w:ascii="Arial Unicode MS" w:eastAsia="Arial Unicode MS" w:hAnsi="Arial Unicode MS" w:cs="Arial Unicode MS"/>
                <w:sz w:val="32"/>
                <w:szCs w:val="32"/>
              </w:rPr>
              <w:t xml:space="preserve">□ </w:t>
            </w:r>
            <w:r w:rsidRPr="00EE0547">
              <w:rPr>
                <w:rFonts w:ascii="Verdana" w:eastAsia="Verdana" w:hAnsi="Verdana" w:cs="Verdana"/>
                <w:sz w:val="20"/>
                <w:szCs w:val="20"/>
              </w:rPr>
              <w:t>SI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877315" w:rsidRPr="00EE0547" w:rsidRDefault="00877315" w:rsidP="00E64918">
            <w:pPr>
              <w:rPr>
                <w:rFonts w:ascii="Verdana" w:eastAsia="Verdana" w:hAnsi="Verdana" w:cs="Verdana"/>
                <w:sz w:val="22"/>
                <w:szCs w:val="22"/>
              </w:rPr>
            </w:pPr>
            <w:r w:rsidRPr="00EE0547">
              <w:rPr>
                <w:rFonts w:ascii="Arial Unicode MS" w:eastAsia="Arial Unicode MS" w:hAnsi="Arial Unicode MS" w:cs="Arial Unicode MS"/>
                <w:sz w:val="32"/>
                <w:szCs w:val="32"/>
              </w:rPr>
              <w:t xml:space="preserve">□ </w:t>
            </w:r>
            <w:r w:rsidRPr="00EE0547">
              <w:rPr>
                <w:rFonts w:ascii="Verdana" w:eastAsia="Verdana" w:hAnsi="Verdana" w:cs="Verdana"/>
                <w:sz w:val="20"/>
                <w:szCs w:val="20"/>
              </w:rPr>
              <w:t>NO</w:t>
            </w:r>
          </w:p>
        </w:tc>
        <w:tc>
          <w:tcPr>
            <w:tcW w:w="37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77315" w:rsidRPr="00EE0547" w:rsidRDefault="00877315" w:rsidP="00E64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</w:tbl>
    <w:p w:rsidR="00A27B30" w:rsidRDefault="00B84E2C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z w:val="18"/>
          <w:szCs w:val="18"/>
        </w:rPr>
        <w:lastRenderedPageBreak/>
        <w:t>(BMG=Banda Minima Garantita)</w:t>
      </w:r>
    </w:p>
    <w:p w:rsidR="00A27B30" w:rsidRDefault="00B84E2C">
      <w:pPr>
        <w:pStyle w:val="Titolo2"/>
        <w:numPr>
          <w:ilvl w:val="1"/>
          <w:numId w:val="2"/>
        </w:numPr>
        <w:tabs>
          <w:tab w:val="left" w:pos="709"/>
        </w:tabs>
        <w:spacing w:line="360" w:lineRule="auto"/>
        <w:ind w:left="567" w:hanging="567"/>
      </w:pPr>
      <w:bookmarkStart w:id="8" w:name="_4d34og8" w:colFirst="0" w:colLast="0"/>
      <w:bookmarkEnd w:id="8"/>
      <w:r>
        <w:t xml:space="preserve">Parametri per versamento </w:t>
      </w:r>
    </w:p>
    <w:p w:rsidR="00A27B30" w:rsidRDefault="00B84E2C">
      <w:pPr>
        <w:pStyle w:val="Titolo2"/>
        <w:numPr>
          <w:ilvl w:val="2"/>
          <w:numId w:val="2"/>
        </w:numPr>
        <w:tabs>
          <w:tab w:val="left" w:pos="709"/>
          <w:tab w:val="left" w:pos="851"/>
        </w:tabs>
        <w:spacing w:line="360" w:lineRule="auto"/>
      </w:pPr>
      <w:bookmarkStart w:id="9" w:name="_2s8eyo1" w:colFirst="0" w:colLast="0"/>
      <w:bookmarkEnd w:id="9"/>
      <w:r>
        <w:t>Connettività</w:t>
      </w:r>
    </w:p>
    <w:p w:rsidR="00A27B30" w:rsidRDefault="00B84E2C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Le strutture cui afferisce la documentazione versata per la conservazione sostitutiva sono elencate in tabella.</w:t>
      </w:r>
    </w:p>
    <w:p w:rsidR="00A27B30" w:rsidRDefault="00A27B30">
      <w:pPr>
        <w:jc w:val="both"/>
        <w:rPr>
          <w:rFonts w:ascii="Verdana" w:eastAsia="Verdana" w:hAnsi="Verdana" w:cs="Verdana"/>
          <w:sz w:val="20"/>
          <w:szCs w:val="20"/>
        </w:rPr>
      </w:pPr>
    </w:p>
    <w:tbl>
      <w:tblPr>
        <w:tblStyle w:val="a6"/>
        <w:tblW w:w="9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35"/>
        <w:gridCol w:w="5758"/>
      </w:tblGrid>
      <w:tr w:rsidR="00A27B30" w:rsidTr="00711181">
        <w:trPr>
          <w:trHeight w:val="240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27B30" w:rsidRDefault="00B84E2C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Denominazione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27B30" w:rsidRDefault="00B84E2C">
            <w:pPr>
              <w:jc w:val="center"/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Descrizione</w:t>
            </w:r>
          </w:p>
        </w:tc>
      </w:tr>
      <w:tr w:rsidR="00A27B30" w:rsidTr="00711181">
        <w:trPr>
          <w:trHeight w:val="1020"/>
        </w:trPr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B30" w:rsidRDefault="00711181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COMUNE DI CAMPOROTONDO DI FIASTRONE – C_B562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B30" w:rsidRDefault="00B84E2C">
            <w:r>
              <w:rPr>
                <w:rFonts w:ascii="Verdana" w:eastAsia="Verdana" w:hAnsi="Verdana" w:cs="Verdana"/>
                <w:sz w:val="20"/>
                <w:szCs w:val="20"/>
              </w:rPr>
              <w:t>Nome dell’Ente e codice dell’Area Organizzativa Omogenea pubblicato nell’Indice delle pubbliche amministrazioni (http://www.indicepa.gov.it/)</w:t>
            </w:r>
          </w:p>
        </w:tc>
      </w:tr>
    </w:tbl>
    <w:p w:rsidR="00A27B30" w:rsidRDefault="00A27B30">
      <w:pPr>
        <w:jc w:val="both"/>
        <w:rPr>
          <w:rFonts w:ascii="Verdana" w:eastAsia="Verdana" w:hAnsi="Verdana" w:cs="Verdana"/>
          <w:sz w:val="20"/>
          <w:szCs w:val="20"/>
        </w:rPr>
      </w:pPr>
    </w:p>
    <w:p w:rsidR="00A27B30" w:rsidRDefault="00B84E2C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L'indirizzo IP dal quale avviene la chiamata per il versamento e la fascia oraria indicativa vanno riportati in tabella.</w:t>
      </w:r>
    </w:p>
    <w:p w:rsidR="00A27B30" w:rsidRDefault="00A27B30">
      <w:pPr>
        <w:jc w:val="both"/>
        <w:rPr>
          <w:rFonts w:ascii="Verdana" w:eastAsia="Verdana" w:hAnsi="Verdana" w:cs="Verdana"/>
          <w:sz w:val="20"/>
          <w:szCs w:val="20"/>
        </w:rPr>
      </w:pPr>
    </w:p>
    <w:tbl>
      <w:tblPr>
        <w:tblStyle w:val="a7"/>
        <w:tblW w:w="96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61"/>
        <w:gridCol w:w="1488"/>
        <w:gridCol w:w="1489"/>
        <w:gridCol w:w="3776"/>
      </w:tblGrid>
      <w:tr w:rsidR="00A27B30" w:rsidTr="00B411FD">
        <w:trPr>
          <w:trHeight w:val="240"/>
        </w:trPr>
        <w:tc>
          <w:tcPr>
            <w:tcW w:w="5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27B30" w:rsidRDefault="00B84E2C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Indirizzo IP da abilitare per versamento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27B30" w:rsidRDefault="00B84E2C">
            <w:pPr>
              <w:jc w:val="center"/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Capacità di BMG disponibile</w:t>
            </w:r>
          </w:p>
        </w:tc>
      </w:tr>
      <w:tr w:rsidR="00A27B30" w:rsidRPr="0062796D" w:rsidTr="00B411FD">
        <w:trPr>
          <w:trHeight w:val="999"/>
        </w:trPr>
        <w:tc>
          <w:tcPr>
            <w:tcW w:w="5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B30" w:rsidRPr="00741BE0" w:rsidRDefault="006279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1BE0">
              <w:rPr>
                <w:rFonts w:ascii="Arial" w:hAnsi="Arial" w:cs="Arial"/>
                <w:b/>
                <w:sz w:val="20"/>
                <w:szCs w:val="20"/>
              </w:rPr>
              <w:t>185.127.39.69</w:t>
            </w:r>
            <w:r w:rsidR="00B411FD" w:rsidRPr="00741BE0">
              <w:rPr>
                <w:rFonts w:ascii="Arial" w:hAnsi="Arial" w:cs="Arial"/>
                <w:b/>
                <w:sz w:val="20"/>
                <w:szCs w:val="20"/>
              </w:rPr>
              <w:t xml:space="preserve"> (Paleo</w:t>
            </w:r>
            <w:r w:rsidRPr="00741BE0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741BE0" w:rsidRPr="00741BE0" w:rsidRDefault="00741B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1BE0">
              <w:rPr>
                <w:rFonts w:ascii="Arial" w:hAnsi="Arial" w:cs="Arial"/>
                <w:b/>
                <w:color w:val="000000"/>
                <w:sz w:val="20"/>
                <w:szCs w:val="20"/>
              </w:rPr>
              <w:t>185.127.39.68 (Pratiche SUAP/SUE)</w:t>
            </w:r>
          </w:p>
        </w:tc>
        <w:tc>
          <w:tcPr>
            <w:tcW w:w="3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B30" w:rsidRPr="00B411FD" w:rsidRDefault="00B84E2C">
            <w:pPr>
              <w:rPr>
                <w:rFonts w:ascii="Verdana" w:eastAsia="Verdana" w:hAnsi="Verdana" w:cs="Verdana"/>
                <w:sz w:val="22"/>
                <w:szCs w:val="22"/>
              </w:rPr>
            </w:pPr>
            <w:r w:rsidRPr="00B411FD">
              <w:rPr>
                <w:rFonts w:ascii="Verdana" w:eastAsia="Verdana" w:hAnsi="Verdana" w:cs="Verdana"/>
                <w:i/>
                <w:sz w:val="22"/>
                <w:szCs w:val="22"/>
              </w:rPr>
              <w:tab/>
            </w:r>
            <w:r w:rsidRPr="00B411FD">
              <w:rPr>
                <w:rFonts w:ascii="Verdana" w:eastAsia="Verdana" w:hAnsi="Verdana" w:cs="Verdana"/>
                <w:i/>
                <w:sz w:val="22"/>
                <w:szCs w:val="22"/>
              </w:rPr>
              <w:tab/>
            </w:r>
            <w:r w:rsidRPr="00B411FD"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  <w:r w:rsidRPr="00B411FD">
              <w:rPr>
                <w:rFonts w:ascii="Verdana" w:eastAsia="Verdana" w:hAnsi="Verdana" w:cs="Verdana"/>
                <w:sz w:val="22"/>
                <w:szCs w:val="22"/>
              </w:rPr>
              <w:t xml:space="preserve">   0-256Kb</w:t>
            </w:r>
          </w:p>
          <w:p w:rsidR="00A27B30" w:rsidRPr="00B411FD" w:rsidRDefault="00B84E2C">
            <w:pPr>
              <w:rPr>
                <w:rFonts w:ascii="Verdana" w:eastAsia="Verdana" w:hAnsi="Verdana" w:cs="Verdana"/>
                <w:sz w:val="22"/>
                <w:szCs w:val="22"/>
              </w:rPr>
            </w:pPr>
            <w:r w:rsidRPr="00B411FD">
              <w:rPr>
                <w:rFonts w:ascii="Verdana" w:eastAsia="Verdana" w:hAnsi="Verdana" w:cs="Verdana"/>
                <w:sz w:val="22"/>
                <w:szCs w:val="22"/>
              </w:rPr>
              <w:tab/>
            </w:r>
            <w:r w:rsidRPr="00B411FD">
              <w:rPr>
                <w:rFonts w:ascii="Verdana" w:eastAsia="Verdana" w:hAnsi="Verdana" w:cs="Verdana"/>
                <w:sz w:val="22"/>
                <w:szCs w:val="22"/>
              </w:rPr>
              <w:tab/>
            </w:r>
            <w:r w:rsidRPr="00B411FD"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  <w:r w:rsidRPr="00B411FD">
              <w:rPr>
                <w:rFonts w:ascii="Verdana" w:eastAsia="Verdana" w:hAnsi="Verdana" w:cs="Verdana"/>
                <w:sz w:val="22"/>
                <w:szCs w:val="22"/>
              </w:rPr>
              <w:t xml:space="preserve">   256Kb-512Kb</w:t>
            </w:r>
          </w:p>
          <w:p w:rsidR="00A27B30" w:rsidRPr="00B411FD" w:rsidRDefault="00B84E2C">
            <w:pPr>
              <w:rPr>
                <w:rFonts w:ascii="Verdana" w:eastAsia="Verdana" w:hAnsi="Verdana" w:cs="Verdana"/>
                <w:sz w:val="22"/>
                <w:szCs w:val="22"/>
              </w:rPr>
            </w:pPr>
            <w:r w:rsidRPr="00B411FD">
              <w:rPr>
                <w:rFonts w:ascii="Verdana" w:eastAsia="Verdana" w:hAnsi="Verdana" w:cs="Verdana"/>
                <w:sz w:val="22"/>
                <w:szCs w:val="22"/>
              </w:rPr>
              <w:tab/>
            </w:r>
            <w:r w:rsidRPr="00B411FD">
              <w:rPr>
                <w:rFonts w:ascii="Verdana" w:eastAsia="Verdana" w:hAnsi="Verdana" w:cs="Verdana"/>
                <w:sz w:val="22"/>
                <w:szCs w:val="22"/>
              </w:rPr>
              <w:tab/>
            </w:r>
            <w:r w:rsidRPr="00B411FD">
              <w:rPr>
                <w:rFonts w:ascii="Arial Unicode MS" w:eastAsia="Arial Unicode MS" w:hAnsi="Arial Unicode MS" w:cs="Arial Unicode MS"/>
                <w:sz w:val="32"/>
                <w:szCs w:val="32"/>
              </w:rPr>
              <w:t xml:space="preserve">□  </w:t>
            </w:r>
            <w:r w:rsidRPr="00B411FD">
              <w:rPr>
                <w:rFonts w:ascii="Verdana" w:eastAsia="Verdana" w:hAnsi="Verdana" w:cs="Verdana"/>
                <w:sz w:val="22"/>
                <w:szCs w:val="22"/>
              </w:rPr>
              <w:t>512Kb-2Mb</w:t>
            </w:r>
          </w:p>
          <w:p w:rsidR="00A27B30" w:rsidRPr="00B411FD" w:rsidRDefault="00B84E2C">
            <w:pPr>
              <w:rPr>
                <w:rFonts w:ascii="Verdana" w:eastAsia="Verdana" w:hAnsi="Verdana" w:cs="Verdana"/>
                <w:sz w:val="22"/>
                <w:szCs w:val="22"/>
              </w:rPr>
            </w:pPr>
            <w:r w:rsidRPr="00B411FD">
              <w:rPr>
                <w:rFonts w:ascii="Verdana" w:eastAsia="Verdana" w:hAnsi="Verdana" w:cs="Verdana"/>
                <w:sz w:val="22"/>
                <w:szCs w:val="22"/>
              </w:rPr>
              <w:tab/>
            </w:r>
            <w:r w:rsidRPr="00B411FD">
              <w:rPr>
                <w:rFonts w:ascii="Verdana" w:eastAsia="Verdana" w:hAnsi="Verdana" w:cs="Verdana"/>
                <w:sz w:val="22"/>
                <w:szCs w:val="22"/>
              </w:rPr>
              <w:tab/>
            </w:r>
            <w:r w:rsidR="00E12F94">
              <w:rPr>
                <w:rFonts w:ascii="Arial Unicode MS" w:eastAsia="Arial Unicode MS" w:hAnsi="Arial Unicode MS" w:cs="Arial Unicode MS"/>
                <w:sz w:val="32"/>
                <w:szCs w:val="32"/>
              </w:rPr>
              <w:t>x</w:t>
            </w:r>
            <w:bookmarkStart w:id="10" w:name="_GoBack"/>
            <w:bookmarkEnd w:id="10"/>
            <w:r w:rsidRPr="00B411FD">
              <w:rPr>
                <w:rFonts w:ascii="Arial Unicode MS" w:eastAsia="Arial Unicode MS" w:hAnsi="Arial Unicode MS" w:cs="Arial Unicode MS"/>
                <w:sz w:val="32"/>
                <w:szCs w:val="32"/>
              </w:rPr>
              <w:t xml:space="preserve">  </w:t>
            </w:r>
            <w:r w:rsidRPr="00B411FD">
              <w:rPr>
                <w:rFonts w:ascii="Verdana" w:eastAsia="Verdana" w:hAnsi="Verdana" w:cs="Verdana"/>
                <w:sz w:val="22"/>
                <w:szCs w:val="22"/>
              </w:rPr>
              <w:t>2Mb-8Mb</w:t>
            </w:r>
          </w:p>
          <w:p w:rsidR="00A27B30" w:rsidRPr="00B411FD" w:rsidRDefault="00B84E2C">
            <w:pPr>
              <w:rPr>
                <w:rFonts w:ascii="Verdana" w:eastAsia="Verdana" w:hAnsi="Verdana" w:cs="Verdana"/>
                <w:sz w:val="22"/>
                <w:szCs w:val="22"/>
              </w:rPr>
            </w:pPr>
            <w:r w:rsidRPr="00B411FD">
              <w:rPr>
                <w:rFonts w:ascii="Verdana" w:eastAsia="Verdana" w:hAnsi="Verdana" w:cs="Verdana"/>
                <w:sz w:val="22"/>
                <w:szCs w:val="22"/>
              </w:rPr>
              <w:tab/>
            </w:r>
            <w:r w:rsidRPr="00B411FD">
              <w:rPr>
                <w:rFonts w:ascii="Verdana" w:eastAsia="Verdana" w:hAnsi="Verdana" w:cs="Verdana"/>
                <w:sz w:val="22"/>
                <w:szCs w:val="22"/>
              </w:rPr>
              <w:tab/>
            </w:r>
            <w:r w:rsidRPr="00B411FD">
              <w:rPr>
                <w:rFonts w:ascii="Arial Unicode MS" w:eastAsia="Arial Unicode MS" w:hAnsi="Arial Unicode MS" w:cs="Arial Unicode MS"/>
                <w:sz w:val="32"/>
                <w:szCs w:val="32"/>
              </w:rPr>
              <w:t xml:space="preserve">□  </w:t>
            </w:r>
            <w:r w:rsidRPr="00B411FD">
              <w:rPr>
                <w:rFonts w:ascii="Verdana" w:eastAsia="Verdana" w:hAnsi="Verdana" w:cs="Verdana"/>
                <w:sz w:val="22"/>
                <w:szCs w:val="22"/>
              </w:rPr>
              <w:t>8MB-20Mb</w:t>
            </w:r>
          </w:p>
          <w:p w:rsidR="00A27B30" w:rsidRPr="00B411FD" w:rsidRDefault="00B84E2C" w:rsidP="0062796D">
            <w:r w:rsidRPr="00B411FD">
              <w:rPr>
                <w:rFonts w:ascii="Verdana" w:eastAsia="Verdana" w:hAnsi="Verdana" w:cs="Verdana"/>
                <w:sz w:val="22"/>
                <w:szCs w:val="22"/>
              </w:rPr>
              <w:tab/>
            </w:r>
            <w:r w:rsidRPr="00B411FD">
              <w:rPr>
                <w:rFonts w:ascii="Verdana" w:eastAsia="Verdana" w:hAnsi="Verdana" w:cs="Verdana"/>
                <w:sz w:val="22"/>
                <w:szCs w:val="22"/>
              </w:rPr>
              <w:tab/>
            </w:r>
            <w:r w:rsidR="00E12F94" w:rsidRPr="00EE0547"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  <w:r w:rsidRPr="00B411FD">
              <w:rPr>
                <w:rFonts w:ascii="Arial Unicode MS" w:eastAsia="Arial Unicode MS" w:hAnsi="Arial Unicode MS" w:cs="Arial Unicode MS"/>
                <w:sz w:val="32"/>
                <w:szCs w:val="32"/>
              </w:rPr>
              <w:t>+</w:t>
            </w:r>
            <w:r w:rsidRPr="00B411FD">
              <w:rPr>
                <w:rFonts w:ascii="Verdana" w:eastAsia="Verdana" w:hAnsi="Verdana" w:cs="Verdana"/>
                <w:sz w:val="22"/>
                <w:szCs w:val="22"/>
              </w:rPr>
              <w:t>20Mb</w:t>
            </w:r>
          </w:p>
        </w:tc>
      </w:tr>
      <w:tr w:rsidR="00A27B30" w:rsidTr="00877315">
        <w:trPr>
          <w:trHeight w:val="420"/>
        </w:trPr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B30" w:rsidRPr="0062796D" w:rsidRDefault="00B84E2C">
            <w:pPr>
              <w:rPr>
                <w:rFonts w:ascii="Verdana" w:eastAsia="Verdana" w:hAnsi="Verdana" w:cs="Verdana"/>
                <w:i/>
                <w:sz w:val="32"/>
                <w:szCs w:val="32"/>
                <w:highlight w:val="yellow"/>
              </w:rPr>
            </w:pPr>
            <w:r w:rsidRPr="0062796D">
              <w:rPr>
                <w:rFonts w:ascii="Verdana" w:eastAsia="Verdana" w:hAnsi="Verdana" w:cs="Verdana"/>
                <w:sz w:val="20"/>
                <w:szCs w:val="20"/>
              </w:rPr>
              <w:t>Utilizza la rete regionale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B30" w:rsidRPr="00B411FD" w:rsidRDefault="00B84E2C">
            <w:pPr>
              <w:rPr>
                <w:rFonts w:ascii="Verdana" w:eastAsia="Verdana" w:hAnsi="Verdana" w:cs="Verdana"/>
                <w:sz w:val="32"/>
                <w:szCs w:val="32"/>
              </w:rPr>
            </w:pPr>
            <w:r w:rsidRPr="00B411FD">
              <w:rPr>
                <w:rFonts w:ascii="Arial Unicode MS" w:eastAsia="Arial Unicode MS" w:hAnsi="Arial Unicode MS" w:cs="Arial Unicode MS"/>
                <w:sz w:val="32"/>
                <w:szCs w:val="32"/>
              </w:rPr>
              <w:t xml:space="preserve">□ </w:t>
            </w:r>
            <w:r w:rsidRPr="00B411FD">
              <w:rPr>
                <w:rFonts w:ascii="Verdana" w:eastAsia="Verdana" w:hAnsi="Verdana" w:cs="Verdana"/>
                <w:sz w:val="20"/>
                <w:szCs w:val="20"/>
              </w:rPr>
              <w:t>SI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B30" w:rsidRPr="00B411FD" w:rsidRDefault="0062796D">
            <w:pPr>
              <w:rPr>
                <w:rFonts w:ascii="Verdana" w:eastAsia="Verdana" w:hAnsi="Verdana" w:cs="Verdana"/>
                <w:sz w:val="22"/>
                <w:szCs w:val="22"/>
              </w:rPr>
            </w:pPr>
            <w:r w:rsidRPr="00B411FD">
              <w:rPr>
                <w:rFonts w:ascii="Arial Unicode MS" w:eastAsia="Arial Unicode MS" w:hAnsi="Arial Unicode MS" w:cs="Arial Unicode MS"/>
                <w:sz w:val="32"/>
                <w:szCs w:val="32"/>
              </w:rPr>
              <w:t>X</w:t>
            </w:r>
            <w:r w:rsidR="00B84E2C" w:rsidRPr="00B411FD">
              <w:rPr>
                <w:rFonts w:ascii="Arial Unicode MS" w:eastAsia="Arial Unicode MS" w:hAnsi="Arial Unicode MS" w:cs="Arial Unicode MS"/>
                <w:sz w:val="32"/>
                <w:szCs w:val="32"/>
              </w:rPr>
              <w:t xml:space="preserve"> </w:t>
            </w:r>
            <w:r w:rsidR="00B84E2C" w:rsidRPr="00B411FD">
              <w:rPr>
                <w:rFonts w:ascii="Verdana" w:eastAsia="Verdana" w:hAnsi="Verdana" w:cs="Verdana"/>
                <w:sz w:val="20"/>
                <w:szCs w:val="20"/>
              </w:rPr>
              <w:t>NO</w:t>
            </w:r>
          </w:p>
        </w:tc>
        <w:tc>
          <w:tcPr>
            <w:tcW w:w="3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B30" w:rsidRDefault="00A27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i/>
                <w:sz w:val="22"/>
                <w:szCs w:val="22"/>
              </w:rPr>
            </w:pPr>
          </w:p>
        </w:tc>
      </w:tr>
      <w:tr w:rsidR="00877315" w:rsidTr="00877315">
        <w:trPr>
          <w:trHeight w:val="1188"/>
        </w:trPr>
        <w:tc>
          <w:tcPr>
            <w:tcW w:w="5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877315" w:rsidRDefault="00877315" w:rsidP="00E64918">
            <w:pP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indirizzi pubblici rete Internet Ente per versamento</w:t>
            </w:r>
          </w:p>
          <w:p w:rsidR="00877315" w:rsidRPr="0062796D" w:rsidRDefault="00877315" w:rsidP="00E64918">
            <w:pPr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o se non disponibili indicare indirizzi SPC/rete regionale</w:t>
            </w:r>
          </w:p>
        </w:tc>
        <w:tc>
          <w:tcPr>
            <w:tcW w:w="37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77315" w:rsidRPr="0062796D" w:rsidRDefault="00877315" w:rsidP="0062796D">
            <w:pPr>
              <w:ind w:left="1425"/>
              <w:rPr>
                <w:rFonts w:ascii="Verdana" w:eastAsia="Verdana" w:hAnsi="Verdana" w:cs="Verdana"/>
                <w:sz w:val="22"/>
                <w:szCs w:val="22"/>
              </w:rPr>
            </w:pPr>
            <w:r w:rsidRPr="0062796D"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  <w:r w:rsidRPr="0062796D">
              <w:rPr>
                <w:rFonts w:ascii="Verdana" w:eastAsia="Verdana" w:hAnsi="Verdana" w:cs="Verdana"/>
                <w:sz w:val="22"/>
                <w:szCs w:val="22"/>
              </w:rPr>
              <w:t xml:space="preserve">   0-256Kb</w:t>
            </w:r>
          </w:p>
          <w:p w:rsidR="00877315" w:rsidRPr="0062796D" w:rsidRDefault="00877315" w:rsidP="0062796D">
            <w:pPr>
              <w:rPr>
                <w:rFonts w:ascii="Verdana" w:eastAsia="Verdana" w:hAnsi="Verdana" w:cs="Verdana"/>
                <w:sz w:val="22"/>
                <w:szCs w:val="22"/>
              </w:rPr>
            </w:pPr>
            <w:r w:rsidRPr="0062796D">
              <w:rPr>
                <w:rFonts w:ascii="Verdana" w:eastAsia="Verdana" w:hAnsi="Verdana" w:cs="Verdana"/>
                <w:sz w:val="22"/>
                <w:szCs w:val="22"/>
              </w:rPr>
              <w:tab/>
            </w:r>
            <w:r w:rsidRPr="0062796D">
              <w:rPr>
                <w:rFonts w:ascii="Verdana" w:eastAsia="Verdana" w:hAnsi="Verdana" w:cs="Verdana"/>
                <w:sz w:val="22"/>
                <w:szCs w:val="22"/>
              </w:rPr>
              <w:tab/>
            </w:r>
            <w:r w:rsidRPr="0062796D"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  <w:r w:rsidRPr="0062796D">
              <w:rPr>
                <w:rFonts w:ascii="Verdana" w:eastAsia="Verdana" w:hAnsi="Verdana" w:cs="Verdana"/>
                <w:sz w:val="22"/>
                <w:szCs w:val="22"/>
              </w:rPr>
              <w:t xml:space="preserve">   256Kb-512Kb</w:t>
            </w:r>
          </w:p>
          <w:p w:rsidR="00877315" w:rsidRPr="0062796D" w:rsidRDefault="00877315" w:rsidP="0062796D">
            <w:pPr>
              <w:rPr>
                <w:rFonts w:ascii="Verdana" w:eastAsia="Verdana" w:hAnsi="Verdana" w:cs="Verdana"/>
                <w:sz w:val="22"/>
                <w:szCs w:val="22"/>
              </w:rPr>
            </w:pPr>
            <w:r w:rsidRPr="0062796D">
              <w:rPr>
                <w:rFonts w:ascii="Verdana" w:eastAsia="Verdana" w:hAnsi="Verdana" w:cs="Verdana"/>
                <w:sz w:val="22"/>
                <w:szCs w:val="22"/>
              </w:rPr>
              <w:tab/>
            </w:r>
            <w:r w:rsidRPr="0062796D">
              <w:rPr>
                <w:rFonts w:ascii="Verdana" w:eastAsia="Verdana" w:hAnsi="Verdana" w:cs="Verdana"/>
                <w:sz w:val="22"/>
                <w:szCs w:val="22"/>
              </w:rPr>
              <w:tab/>
            </w:r>
            <w:r w:rsidRPr="0062796D">
              <w:rPr>
                <w:rFonts w:ascii="Arial Unicode MS" w:eastAsia="Arial Unicode MS" w:hAnsi="Arial Unicode MS" w:cs="Arial Unicode MS"/>
                <w:sz w:val="32"/>
                <w:szCs w:val="32"/>
              </w:rPr>
              <w:t xml:space="preserve">□  </w:t>
            </w:r>
            <w:r w:rsidRPr="0062796D">
              <w:rPr>
                <w:rFonts w:ascii="Verdana" w:eastAsia="Verdana" w:hAnsi="Verdana" w:cs="Verdana"/>
                <w:sz w:val="22"/>
                <w:szCs w:val="22"/>
              </w:rPr>
              <w:t>512Kb-2Mb</w:t>
            </w:r>
          </w:p>
          <w:p w:rsidR="00877315" w:rsidRPr="0062796D" w:rsidRDefault="00877315" w:rsidP="0062796D">
            <w:pPr>
              <w:rPr>
                <w:rFonts w:ascii="Verdana" w:eastAsia="Verdana" w:hAnsi="Verdana" w:cs="Verdana"/>
                <w:sz w:val="22"/>
                <w:szCs w:val="22"/>
              </w:rPr>
            </w:pPr>
            <w:r w:rsidRPr="0062796D">
              <w:rPr>
                <w:rFonts w:ascii="Verdana" w:eastAsia="Verdana" w:hAnsi="Verdana" w:cs="Verdana"/>
                <w:sz w:val="22"/>
                <w:szCs w:val="22"/>
              </w:rPr>
              <w:tab/>
            </w:r>
            <w:r w:rsidRPr="0062796D">
              <w:rPr>
                <w:rFonts w:ascii="Verdana" w:eastAsia="Verdana" w:hAnsi="Verdana" w:cs="Verdana"/>
                <w:sz w:val="22"/>
                <w:szCs w:val="22"/>
              </w:rPr>
              <w:tab/>
            </w:r>
            <w:r w:rsidRPr="0062796D">
              <w:rPr>
                <w:rFonts w:ascii="Arial Unicode MS" w:eastAsia="Arial Unicode MS" w:hAnsi="Arial Unicode MS" w:cs="Arial Unicode MS"/>
                <w:sz w:val="32"/>
                <w:szCs w:val="32"/>
              </w:rPr>
              <w:t xml:space="preserve">□  </w:t>
            </w:r>
            <w:r w:rsidRPr="0062796D">
              <w:rPr>
                <w:rFonts w:ascii="Verdana" w:eastAsia="Verdana" w:hAnsi="Verdana" w:cs="Verdana"/>
                <w:sz w:val="22"/>
                <w:szCs w:val="22"/>
              </w:rPr>
              <w:t>2Mb-8Mb</w:t>
            </w:r>
          </w:p>
          <w:p w:rsidR="00877315" w:rsidRPr="0062796D" w:rsidRDefault="00877315" w:rsidP="0062796D">
            <w:pPr>
              <w:rPr>
                <w:rFonts w:ascii="Verdana" w:eastAsia="Verdana" w:hAnsi="Verdana" w:cs="Verdana"/>
                <w:sz w:val="22"/>
                <w:szCs w:val="22"/>
              </w:rPr>
            </w:pPr>
            <w:r w:rsidRPr="0062796D">
              <w:rPr>
                <w:rFonts w:ascii="Verdana" w:eastAsia="Verdana" w:hAnsi="Verdana" w:cs="Verdana"/>
                <w:sz w:val="22"/>
                <w:szCs w:val="22"/>
              </w:rPr>
              <w:tab/>
            </w:r>
            <w:r w:rsidRPr="0062796D">
              <w:rPr>
                <w:rFonts w:ascii="Verdana" w:eastAsia="Verdana" w:hAnsi="Verdana" w:cs="Verdana"/>
                <w:sz w:val="22"/>
                <w:szCs w:val="22"/>
              </w:rPr>
              <w:tab/>
            </w:r>
            <w:r w:rsidRPr="0062796D">
              <w:rPr>
                <w:rFonts w:ascii="Arial Unicode MS" w:eastAsia="Arial Unicode MS" w:hAnsi="Arial Unicode MS" w:cs="Arial Unicode MS"/>
                <w:sz w:val="32"/>
                <w:szCs w:val="32"/>
              </w:rPr>
              <w:t xml:space="preserve">□  </w:t>
            </w:r>
            <w:r w:rsidRPr="0062796D">
              <w:rPr>
                <w:rFonts w:ascii="Verdana" w:eastAsia="Verdana" w:hAnsi="Verdana" w:cs="Verdana"/>
                <w:sz w:val="22"/>
                <w:szCs w:val="22"/>
              </w:rPr>
              <w:t>8MB-20Mb</w:t>
            </w:r>
          </w:p>
          <w:p w:rsidR="00877315" w:rsidRDefault="00877315" w:rsidP="00627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i/>
                <w:sz w:val="22"/>
                <w:szCs w:val="22"/>
              </w:rPr>
            </w:pPr>
            <w:r w:rsidRPr="0062796D">
              <w:rPr>
                <w:rFonts w:ascii="Verdana" w:eastAsia="Verdana" w:hAnsi="Verdana" w:cs="Verdana"/>
                <w:sz w:val="22"/>
                <w:szCs w:val="22"/>
              </w:rPr>
              <w:lastRenderedPageBreak/>
              <w:tab/>
            </w:r>
            <w:r w:rsidRPr="0062796D">
              <w:rPr>
                <w:rFonts w:ascii="Verdana" w:eastAsia="Verdana" w:hAnsi="Verdana" w:cs="Verdana"/>
                <w:sz w:val="22"/>
                <w:szCs w:val="22"/>
              </w:rPr>
              <w:tab/>
            </w:r>
            <w:r w:rsidRPr="0062796D">
              <w:rPr>
                <w:rFonts w:ascii="Arial Unicode MS" w:eastAsia="Arial Unicode MS" w:hAnsi="Arial Unicode MS" w:cs="Arial Unicode MS"/>
                <w:sz w:val="32"/>
                <w:szCs w:val="32"/>
              </w:rPr>
              <w:t>□  +</w:t>
            </w:r>
            <w:r w:rsidRPr="0062796D">
              <w:rPr>
                <w:rFonts w:ascii="Verdana" w:eastAsia="Verdana" w:hAnsi="Verdana" w:cs="Verdana"/>
                <w:sz w:val="22"/>
                <w:szCs w:val="22"/>
              </w:rPr>
              <w:t>20Mb</w:t>
            </w:r>
          </w:p>
        </w:tc>
      </w:tr>
      <w:tr w:rsidR="0062796D" w:rsidTr="008115ED">
        <w:trPr>
          <w:trHeight w:val="420"/>
        </w:trPr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796D" w:rsidRDefault="0062796D" w:rsidP="00E64918">
            <w:pPr>
              <w:rPr>
                <w:rFonts w:ascii="Verdana" w:eastAsia="Verdana" w:hAnsi="Verdana" w:cs="Verdana"/>
                <w:i/>
                <w:sz w:val="32"/>
                <w:szCs w:val="32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Utilizza la rete regionale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62796D" w:rsidRPr="0062796D" w:rsidRDefault="0062796D" w:rsidP="00E64918">
            <w:pPr>
              <w:rPr>
                <w:rFonts w:ascii="Verdana" w:eastAsia="Verdana" w:hAnsi="Verdana" w:cs="Verdana"/>
                <w:sz w:val="32"/>
                <w:szCs w:val="32"/>
              </w:rPr>
            </w:pPr>
            <w:r w:rsidRPr="0062796D">
              <w:rPr>
                <w:rFonts w:ascii="Arial Unicode MS" w:eastAsia="Arial Unicode MS" w:hAnsi="Arial Unicode MS" w:cs="Arial Unicode MS"/>
                <w:sz w:val="32"/>
                <w:szCs w:val="32"/>
              </w:rPr>
              <w:t xml:space="preserve">□ </w:t>
            </w:r>
            <w:r w:rsidRPr="0062796D">
              <w:rPr>
                <w:rFonts w:ascii="Verdana" w:eastAsia="Verdana" w:hAnsi="Verdana" w:cs="Verdana"/>
                <w:sz w:val="20"/>
                <w:szCs w:val="20"/>
              </w:rPr>
              <w:t>SI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62796D" w:rsidRPr="0062796D" w:rsidRDefault="0062796D" w:rsidP="00E64918">
            <w:pPr>
              <w:rPr>
                <w:rFonts w:ascii="Verdana" w:eastAsia="Verdana" w:hAnsi="Verdana" w:cs="Verdana"/>
                <w:sz w:val="22"/>
                <w:szCs w:val="22"/>
              </w:rPr>
            </w:pPr>
            <w:r w:rsidRPr="0062796D">
              <w:rPr>
                <w:rFonts w:ascii="Arial Unicode MS" w:eastAsia="Arial Unicode MS" w:hAnsi="Arial Unicode MS" w:cs="Arial Unicode MS"/>
                <w:sz w:val="32"/>
                <w:szCs w:val="32"/>
              </w:rPr>
              <w:t xml:space="preserve">□ </w:t>
            </w:r>
            <w:r w:rsidRPr="0062796D">
              <w:rPr>
                <w:rFonts w:ascii="Verdana" w:eastAsia="Verdana" w:hAnsi="Verdana" w:cs="Verdana"/>
                <w:sz w:val="20"/>
                <w:szCs w:val="20"/>
              </w:rPr>
              <w:t>NO</w:t>
            </w:r>
          </w:p>
        </w:tc>
        <w:tc>
          <w:tcPr>
            <w:tcW w:w="37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2796D" w:rsidRDefault="00627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i/>
                <w:sz w:val="22"/>
                <w:szCs w:val="22"/>
              </w:rPr>
            </w:pPr>
          </w:p>
        </w:tc>
      </w:tr>
    </w:tbl>
    <w:p w:rsidR="0062796D" w:rsidRDefault="0062796D">
      <w:pPr>
        <w:jc w:val="both"/>
        <w:rPr>
          <w:rFonts w:ascii="Verdana" w:eastAsia="Verdana" w:hAnsi="Verdana" w:cs="Verdana"/>
          <w:sz w:val="18"/>
          <w:szCs w:val="18"/>
        </w:rPr>
      </w:pPr>
    </w:p>
    <w:p w:rsidR="00A27B30" w:rsidRDefault="00B84E2C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z w:val="18"/>
          <w:szCs w:val="18"/>
        </w:rPr>
        <w:t>(BMG=Banda Minima Garantita)</w:t>
      </w:r>
    </w:p>
    <w:p w:rsidR="00A27B30" w:rsidRDefault="00A27B30">
      <w:pPr>
        <w:jc w:val="both"/>
        <w:rPr>
          <w:rFonts w:ascii="Verdana" w:eastAsia="Verdana" w:hAnsi="Verdana" w:cs="Verdana"/>
        </w:rPr>
      </w:pPr>
    </w:p>
    <w:p w:rsidR="0062796D" w:rsidRDefault="0062796D">
      <w:pPr>
        <w:jc w:val="both"/>
        <w:rPr>
          <w:rFonts w:ascii="Verdana" w:eastAsia="Verdana" w:hAnsi="Verdana" w:cs="Verdana"/>
        </w:rPr>
      </w:pPr>
    </w:p>
    <w:tbl>
      <w:tblPr>
        <w:tblStyle w:val="a8"/>
        <w:tblW w:w="959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64"/>
        <w:gridCol w:w="5033"/>
      </w:tblGrid>
      <w:tr w:rsidR="00A27B30">
        <w:trPr>
          <w:trHeight w:val="240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27B30" w:rsidRDefault="00B84E2C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Quantità di documenti annui da versare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27B30" w:rsidRDefault="00B84E2C">
            <w:pPr>
              <w:jc w:val="center"/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Dimensione in MB di documenti annui da versare</w:t>
            </w:r>
          </w:p>
        </w:tc>
      </w:tr>
      <w:tr w:rsidR="00A27B30" w:rsidTr="00711181">
        <w:trPr>
          <w:trHeight w:val="420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B30" w:rsidRDefault="00A27B30">
            <w:pPr>
              <w:jc w:val="center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B30" w:rsidRDefault="00A27B30">
            <w:pPr>
              <w:jc w:val="center"/>
            </w:pPr>
          </w:p>
        </w:tc>
      </w:tr>
    </w:tbl>
    <w:p w:rsidR="00A27B30" w:rsidRDefault="00A27B30">
      <w:pPr>
        <w:jc w:val="both"/>
        <w:rPr>
          <w:rFonts w:ascii="Verdana" w:eastAsia="Verdana" w:hAnsi="Verdana" w:cs="Verdana"/>
        </w:rPr>
      </w:pPr>
    </w:p>
    <w:tbl>
      <w:tblPr>
        <w:tblStyle w:val="a9"/>
        <w:tblW w:w="96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38"/>
        <w:gridCol w:w="3776"/>
      </w:tblGrid>
      <w:tr w:rsidR="00A27B30">
        <w:trPr>
          <w:trHeight w:val="240"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27B30" w:rsidRDefault="00B84E2C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Fascia oraria di versamento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27B30" w:rsidRDefault="00B84E2C">
            <w:pPr>
              <w:jc w:val="center"/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Durata stimata versamento</w:t>
            </w:r>
          </w:p>
        </w:tc>
      </w:tr>
      <w:tr w:rsidR="00A27B30">
        <w:trPr>
          <w:trHeight w:val="1800"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B30" w:rsidRDefault="00B84E2C">
            <w:pPr>
              <w:rPr>
                <w:rFonts w:ascii="Verdana" w:eastAsia="Verdana" w:hAnsi="Verdana" w:cs="Verdana"/>
                <w:i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i/>
                <w:sz w:val="32"/>
                <w:szCs w:val="32"/>
              </w:rPr>
              <w:t>□</w:t>
            </w:r>
            <w:r>
              <w:rPr>
                <w:rFonts w:ascii="Verdana" w:eastAsia="Verdana" w:hAnsi="Verdana" w:cs="Verdana"/>
                <w:i/>
                <w:sz w:val="22"/>
                <w:szCs w:val="22"/>
              </w:rPr>
              <w:t xml:space="preserve">   18-21 (enti prov. Ancona)</w:t>
            </w:r>
          </w:p>
          <w:p w:rsidR="00A27B30" w:rsidRDefault="00B84E2C">
            <w:pPr>
              <w:rPr>
                <w:rFonts w:ascii="Verdana" w:eastAsia="Verdana" w:hAnsi="Verdana" w:cs="Verdana"/>
                <w:i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i/>
                <w:sz w:val="32"/>
                <w:szCs w:val="32"/>
              </w:rPr>
              <w:t>□</w:t>
            </w:r>
            <w:r>
              <w:rPr>
                <w:rFonts w:ascii="Verdana" w:eastAsia="Verdana" w:hAnsi="Verdana" w:cs="Verdana"/>
                <w:i/>
                <w:sz w:val="32"/>
                <w:szCs w:val="32"/>
              </w:rPr>
              <w:t xml:space="preserve">  </w:t>
            </w:r>
            <w:r>
              <w:rPr>
                <w:rFonts w:ascii="Verdana" w:eastAsia="Verdana" w:hAnsi="Verdana" w:cs="Verdana"/>
                <w:i/>
                <w:sz w:val="22"/>
                <w:szCs w:val="22"/>
              </w:rPr>
              <w:t>21-24 (enti prov. Pesaro Urbino)</w:t>
            </w:r>
          </w:p>
          <w:p w:rsidR="00A27B30" w:rsidRDefault="00711181">
            <w:pPr>
              <w:rPr>
                <w:rFonts w:ascii="Verdana" w:eastAsia="Verdana" w:hAnsi="Verdana" w:cs="Verdana"/>
                <w:i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i/>
                <w:sz w:val="32"/>
                <w:szCs w:val="32"/>
              </w:rPr>
              <w:t>X</w:t>
            </w:r>
            <w:r w:rsidR="00B84E2C">
              <w:rPr>
                <w:rFonts w:ascii="Arial Unicode MS" w:eastAsia="Arial Unicode MS" w:hAnsi="Arial Unicode MS" w:cs="Arial Unicode MS"/>
                <w:i/>
                <w:sz w:val="32"/>
                <w:szCs w:val="32"/>
              </w:rPr>
              <w:t xml:space="preserve">  </w:t>
            </w:r>
            <w:r w:rsidR="00B84E2C">
              <w:rPr>
                <w:rFonts w:ascii="Verdana" w:eastAsia="Verdana" w:hAnsi="Verdana" w:cs="Verdana"/>
                <w:i/>
                <w:sz w:val="22"/>
                <w:szCs w:val="22"/>
              </w:rPr>
              <w:t>24-03 (enti prov. Macerata)</w:t>
            </w:r>
          </w:p>
          <w:p w:rsidR="00A27B30" w:rsidRDefault="00B84E2C">
            <w:pPr>
              <w:rPr>
                <w:rFonts w:ascii="Verdana" w:eastAsia="Verdana" w:hAnsi="Verdana" w:cs="Verdana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i/>
                <w:sz w:val="32"/>
                <w:szCs w:val="32"/>
              </w:rPr>
              <w:t xml:space="preserve">□  </w:t>
            </w:r>
            <w:r>
              <w:rPr>
                <w:rFonts w:ascii="Verdana" w:eastAsia="Verdana" w:hAnsi="Verdana" w:cs="Verdana"/>
                <w:i/>
                <w:sz w:val="22"/>
                <w:szCs w:val="22"/>
              </w:rPr>
              <w:t>03-06 (enti prov. Ascoli Piceno e Prov Fermo)</w:t>
            </w:r>
          </w:p>
          <w:p w:rsidR="00A27B30" w:rsidRDefault="00B84E2C">
            <w:pPr>
              <w:rPr>
                <w:rFonts w:ascii="Verdana" w:eastAsia="Verdana" w:hAnsi="Verdana" w:cs="Verdana"/>
                <w:i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i/>
                <w:color w:val="000000"/>
                <w:sz w:val="32"/>
                <w:szCs w:val="32"/>
              </w:rPr>
              <w:t xml:space="preserve">□  </w:t>
            </w:r>
            <w:r>
              <w:rPr>
                <w:rFonts w:ascii="Verdana" w:eastAsia="Verdana" w:hAnsi="Verdana" w:cs="Verdana"/>
                <w:b/>
                <w:i/>
                <w:color w:val="000000"/>
                <w:sz w:val="22"/>
                <w:szCs w:val="22"/>
              </w:rPr>
              <w:t>necessaria personalizzazione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B30" w:rsidRDefault="00B84E2C">
            <w:pPr>
              <w:rPr>
                <w:rFonts w:ascii="Verdana" w:eastAsia="Verdana" w:hAnsi="Verdana" w:cs="Verdana"/>
                <w:i/>
                <w:sz w:val="22"/>
                <w:szCs w:val="22"/>
              </w:rPr>
            </w:pPr>
            <w:r>
              <w:rPr>
                <w:rFonts w:ascii="Verdana" w:eastAsia="Verdana" w:hAnsi="Verdana" w:cs="Verdana"/>
                <w:i/>
                <w:sz w:val="22"/>
                <w:szCs w:val="22"/>
              </w:rPr>
              <w:tab/>
            </w:r>
            <w:r>
              <w:rPr>
                <w:rFonts w:ascii="Verdana" w:eastAsia="Verdana" w:hAnsi="Verdana" w:cs="Verdana"/>
                <w:i/>
                <w:sz w:val="22"/>
                <w:szCs w:val="22"/>
              </w:rPr>
              <w:tab/>
            </w:r>
            <w:r>
              <w:rPr>
                <w:rFonts w:ascii="Arial Unicode MS" w:eastAsia="Arial Unicode MS" w:hAnsi="Arial Unicode MS" w:cs="Arial Unicode MS"/>
                <w:i/>
                <w:sz w:val="32"/>
                <w:szCs w:val="32"/>
              </w:rPr>
              <w:t>□</w:t>
            </w:r>
            <w:r>
              <w:rPr>
                <w:rFonts w:ascii="Verdana" w:eastAsia="Verdana" w:hAnsi="Verdana" w:cs="Verdana"/>
                <w:i/>
                <w:sz w:val="22"/>
                <w:szCs w:val="22"/>
              </w:rPr>
              <w:t xml:space="preserve">   0-1h</w:t>
            </w:r>
          </w:p>
          <w:p w:rsidR="00A27B30" w:rsidRDefault="00B84E2C">
            <w:pPr>
              <w:rPr>
                <w:rFonts w:ascii="Verdana" w:eastAsia="Verdana" w:hAnsi="Verdana" w:cs="Verdana"/>
                <w:i/>
                <w:sz w:val="22"/>
                <w:szCs w:val="22"/>
              </w:rPr>
            </w:pPr>
            <w:r>
              <w:rPr>
                <w:rFonts w:ascii="Verdana" w:eastAsia="Verdana" w:hAnsi="Verdana" w:cs="Verdana"/>
                <w:i/>
                <w:sz w:val="22"/>
                <w:szCs w:val="22"/>
              </w:rPr>
              <w:tab/>
            </w:r>
            <w:r>
              <w:rPr>
                <w:rFonts w:ascii="Verdana" w:eastAsia="Verdana" w:hAnsi="Verdana" w:cs="Verdana"/>
                <w:i/>
                <w:sz w:val="22"/>
                <w:szCs w:val="22"/>
              </w:rPr>
              <w:tab/>
            </w:r>
            <w:r>
              <w:rPr>
                <w:rFonts w:ascii="Arial Unicode MS" w:eastAsia="Arial Unicode MS" w:hAnsi="Arial Unicode MS" w:cs="Arial Unicode MS"/>
                <w:i/>
                <w:sz w:val="32"/>
                <w:szCs w:val="32"/>
              </w:rPr>
              <w:t xml:space="preserve">□  </w:t>
            </w:r>
            <w:r>
              <w:rPr>
                <w:rFonts w:ascii="Verdana" w:eastAsia="Verdana" w:hAnsi="Verdana" w:cs="Verdana"/>
                <w:i/>
                <w:sz w:val="22"/>
                <w:szCs w:val="22"/>
              </w:rPr>
              <w:t>1h - 2h</w:t>
            </w:r>
          </w:p>
          <w:p w:rsidR="00A27B30" w:rsidRDefault="00B84E2C">
            <w:pPr>
              <w:rPr>
                <w:rFonts w:ascii="Verdana" w:eastAsia="Verdana" w:hAnsi="Verdana" w:cs="Verdana"/>
                <w:i/>
                <w:sz w:val="22"/>
                <w:szCs w:val="22"/>
              </w:rPr>
            </w:pPr>
            <w:r>
              <w:rPr>
                <w:rFonts w:ascii="Verdana" w:eastAsia="Verdana" w:hAnsi="Verdana" w:cs="Verdana"/>
                <w:i/>
                <w:sz w:val="22"/>
                <w:szCs w:val="22"/>
              </w:rPr>
              <w:tab/>
            </w:r>
            <w:r>
              <w:rPr>
                <w:rFonts w:ascii="Verdana" w:eastAsia="Verdana" w:hAnsi="Verdana" w:cs="Verdana"/>
                <w:i/>
                <w:sz w:val="22"/>
                <w:szCs w:val="22"/>
              </w:rPr>
              <w:tab/>
            </w:r>
            <w:r w:rsidR="00711181">
              <w:rPr>
                <w:rFonts w:ascii="Verdana" w:eastAsia="Verdana" w:hAnsi="Verdana" w:cs="Verdana"/>
                <w:i/>
                <w:sz w:val="22"/>
                <w:szCs w:val="22"/>
              </w:rPr>
              <w:t>X</w:t>
            </w:r>
            <w:r>
              <w:rPr>
                <w:rFonts w:ascii="Arial Unicode MS" w:eastAsia="Arial Unicode MS" w:hAnsi="Arial Unicode MS" w:cs="Arial Unicode MS"/>
                <w:i/>
                <w:sz w:val="32"/>
                <w:szCs w:val="32"/>
              </w:rPr>
              <w:t xml:space="preserve">  </w:t>
            </w:r>
            <w:r>
              <w:rPr>
                <w:rFonts w:ascii="Verdana" w:eastAsia="Verdana" w:hAnsi="Verdana" w:cs="Verdana"/>
                <w:i/>
                <w:sz w:val="22"/>
                <w:szCs w:val="22"/>
              </w:rPr>
              <w:t>2h - 3h</w:t>
            </w:r>
          </w:p>
          <w:p w:rsidR="00A27B30" w:rsidRDefault="00A27B30"/>
        </w:tc>
      </w:tr>
    </w:tbl>
    <w:p w:rsidR="00A27B30" w:rsidRDefault="00A27B30"/>
    <w:p w:rsidR="00A27B30" w:rsidRDefault="00B84E2C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Esempio di stima parametri di versamento precedentemente richiesti:</w:t>
      </w:r>
    </w:p>
    <w:p w:rsidR="00A27B30" w:rsidRDefault="00A27B30">
      <w:pPr>
        <w:rPr>
          <w:rFonts w:ascii="Verdana" w:eastAsia="Verdana" w:hAnsi="Verdana" w:cs="Verdana"/>
        </w:rPr>
      </w:pPr>
    </w:p>
    <w:p w:rsidR="00A27B30" w:rsidRDefault="00B84E2C">
      <w:pPr>
        <w:tabs>
          <w:tab w:val="left" w:pos="851"/>
        </w:tabs>
        <w:spacing w:line="360" w:lineRule="auto"/>
        <w:ind w:left="851" w:hanging="851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Ente “piccolo”:</w:t>
      </w:r>
    </w:p>
    <w:p w:rsidR="00A27B30" w:rsidRDefault="00B84E2C">
      <w:pPr>
        <w:tabs>
          <w:tab w:val="left" w:pos="851"/>
        </w:tabs>
        <w:spacing w:line="360" w:lineRule="auto"/>
        <w:ind w:left="851" w:hanging="851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- Capacità di banda: 128Kb</w:t>
      </w:r>
    </w:p>
    <w:p w:rsidR="00A27B30" w:rsidRDefault="00B84E2C">
      <w:pPr>
        <w:tabs>
          <w:tab w:val="left" w:pos="851"/>
        </w:tabs>
        <w:spacing w:line="360" w:lineRule="auto"/>
        <w:ind w:left="851" w:hanging="851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- Unità documentarie: inferiori a 2000</w:t>
      </w:r>
    </w:p>
    <w:p w:rsidR="00A27B30" w:rsidRDefault="00B84E2C">
      <w:pPr>
        <w:tabs>
          <w:tab w:val="left" w:pos="851"/>
        </w:tabs>
        <w:spacing w:line="360" w:lineRule="auto"/>
        <w:ind w:left="851" w:hanging="851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- Dimensione totale in MB annui: circa 4000</w:t>
      </w:r>
    </w:p>
    <w:p w:rsidR="00A27B30" w:rsidRDefault="00B84E2C">
      <w:pPr>
        <w:tabs>
          <w:tab w:val="left" w:pos="851"/>
        </w:tabs>
        <w:spacing w:line="360" w:lineRule="auto"/>
        <w:ind w:left="851" w:hanging="851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- Durata stimata versamento giornaliero: 0-1h </w:t>
      </w:r>
    </w:p>
    <w:p w:rsidR="00A27B30" w:rsidRDefault="00B84E2C">
      <w:pPr>
        <w:tabs>
          <w:tab w:val="left" w:pos="851"/>
        </w:tabs>
        <w:spacing w:line="360" w:lineRule="auto"/>
        <w:ind w:left="851" w:hanging="851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Ente “medio”:</w:t>
      </w:r>
    </w:p>
    <w:p w:rsidR="00A27B30" w:rsidRDefault="00B84E2C">
      <w:pPr>
        <w:tabs>
          <w:tab w:val="left" w:pos="851"/>
        </w:tabs>
        <w:spacing w:line="360" w:lineRule="auto"/>
        <w:ind w:left="851" w:hanging="851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- Capacità di banda: 512Kb</w:t>
      </w:r>
    </w:p>
    <w:p w:rsidR="00A27B30" w:rsidRDefault="00B84E2C">
      <w:pPr>
        <w:tabs>
          <w:tab w:val="left" w:pos="851"/>
        </w:tabs>
        <w:spacing w:line="360" w:lineRule="auto"/>
        <w:ind w:left="851" w:hanging="851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- Unità documentarie: inferiori a 4000</w:t>
      </w:r>
    </w:p>
    <w:p w:rsidR="00A27B30" w:rsidRDefault="00B84E2C">
      <w:pPr>
        <w:tabs>
          <w:tab w:val="left" w:pos="851"/>
        </w:tabs>
        <w:spacing w:line="360" w:lineRule="auto"/>
        <w:ind w:left="851" w:hanging="851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- Dimensione totale in MB annui: circa 44000</w:t>
      </w:r>
    </w:p>
    <w:p w:rsidR="00A27B30" w:rsidRDefault="00B84E2C">
      <w:pPr>
        <w:tabs>
          <w:tab w:val="left" w:pos="851"/>
        </w:tabs>
        <w:spacing w:line="360" w:lineRule="auto"/>
        <w:ind w:left="851" w:hanging="851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- Durata stimata versamento giornaliero: 0-1h</w:t>
      </w:r>
    </w:p>
    <w:p w:rsidR="00A27B30" w:rsidRDefault="00B84E2C">
      <w:pPr>
        <w:tabs>
          <w:tab w:val="left" w:pos="851"/>
        </w:tabs>
        <w:spacing w:line="360" w:lineRule="auto"/>
        <w:ind w:left="851" w:hanging="851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Ente “grande”:</w:t>
      </w:r>
    </w:p>
    <w:p w:rsidR="00A27B30" w:rsidRDefault="00B84E2C">
      <w:pPr>
        <w:tabs>
          <w:tab w:val="left" w:pos="851"/>
        </w:tabs>
        <w:spacing w:line="360" w:lineRule="auto"/>
        <w:ind w:left="851" w:hanging="851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- Capacità di banda: 4Mb</w:t>
      </w:r>
    </w:p>
    <w:p w:rsidR="00A27B30" w:rsidRDefault="00B84E2C">
      <w:pPr>
        <w:tabs>
          <w:tab w:val="left" w:pos="851"/>
        </w:tabs>
        <w:spacing w:line="360" w:lineRule="auto"/>
        <w:ind w:left="851" w:hanging="851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- Unità documentarie: inferiori a 400.000</w:t>
      </w:r>
    </w:p>
    <w:p w:rsidR="00A27B30" w:rsidRDefault="00B84E2C">
      <w:pPr>
        <w:tabs>
          <w:tab w:val="left" w:pos="851"/>
        </w:tabs>
        <w:spacing w:line="360" w:lineRule="auto"/>
        <w:ind w:left="851" w:hanging="851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lastRenderedPageBreak/>
        <w:t>- Dimensione totale in MB annui: circa 500.000</w:t>
      </w:r>
    </w:p>
    <w:p w:rsidR="00A27B30" w:rsidRDefault="00B84E2C">
      <w:pPr>
        <w:tabs>
          <w:tab w:val="left" w:pos="851"/>
        </w:tabs>
        <w:spacing w:line="360" w:lineRule="auto"/>
        <w:ind w:left="851" w:hanging="851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- Durata stimata versamento giornaliero: 0-1h</w:t>
      </w:r>
    </w:p>
    <w:p w:rsidR="00A27B30" w:rsidRDefault="00A27B30">
      <w:pPr>
        <w:jc w:val="both"/>
        <w:rPr>
          <w:rFonts w:ascii="Verdana" w:eastAsia="Verdana" w:hAnsi="Verdana" w:cs="Verdana"/>
          <w:sz w:val="20"/>
          <w:szCs w:val="20"/>
        </w:rPr>
      </w:pPr>
    </w:p>
    <w:p w:rsidR="00A27B30" w:rsidRDefault="00B84E2C">
      <w:pPr>
        <w:jc w:val="both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E' possibile fare “sulla carta” una verifica del corretto dimensionamento capacità di banda/documenti facendo questo calcolo: DIMENSIONE_IN_MB*8/365/BANDA e l'obiettivo dovrebbe essere quello di avere un valore inferiore all'ora per il versamento.</w:t>
      </w:r>
    </w:p>
    <w:p w:rsidR="00A27B30" w:rsidRDefault="00B84E2C">
      <w:pPr>
        <w:pStyle w:val="Titolo2"/>
        <w:spacing w:line="360" w:lineRule="auto"/>
      </w:pPr>
      <w:bookmarkStart w:id="11" w:name="_17dp8vu" w:colFirst="0" w:colLast="0"/>
      <w:bookmarkEnd w:id="11"/>
      <w:r>
        <w:t>4. Gestione delle anomalie</w:t>
      </w:r>
    </w:p>
    <w:p w:rsidR="00A27B30" w:rsidRDefault="00B84E2C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Le anomalie che possono riscontrarsi nell’operatività del servizio sono gestite secondo il seguente schema:</w:t>
      </w:r>
    </w:p>
    <w:p w:rsidR="00A27B30" w:rsidRDefault="00A27B30">
      <w:pPr>
        <w:jc w:val="both"/>
        <w:rPr>
          <w:rFonts w:ascii="Verdana" w:eastAsia="Verdana" w:hAnsi="Verdana" w:cs="Verdana"/>
          <w:i/>
          <w:sz w:val="20"/>
          <w:szCs w:val="20"/>
        </w:rPr>
      </w:pPr>
    </w:p>
    <w:tbl>
      <w:tblPr>
        <w:tblStyle w:val="aa"/>
        <w:tblW w:w="966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26"/>
        <w:gridCol w:w="3744"/>
        <w:gridCol w:w="3994"/>
      </w:tblGrid>
      <w:tr w:rsidR="00A27B30">
        <w:trPr>
          <w:trHeight w:val="240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A27B30" w:rsidRDefault="00B84E2C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Errori temporanei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B30" w:rsidRDefault="00B84E2C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È il caso di errori dovuti a problemi temporanei che pregiudicano il versamento, ma si presume non si ripresentino a un successivo tentativo di versamento. 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B30" w:rsidRDefault="00B84E2C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L’Ente deve provvedere a rinviare il documento in un momento successivo. L’operazione potrebbe dover essere ripetuta più volte qualora il problema, seppur temporaneo, dovesse protrarsi nel tempo. L’Ente produttore e Marche DigiP possono concordare un numero massimo di tentativi di invio oltre i quali l’Ente produttore segnala a Marche DigiP via e-mail il perdurare del problema.</w:t>
            </w:r>
          </w:p>
        </w:tc>
      </w:tr>
      <w:tr w:rsidR="00A27B30">
        <w:trPr>
          <w:trHeight w:val="240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A27B30" w:rsidRDefault="00B84E2C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Versamenti non conformi alle regole concordate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B30" w:rsidRDefault="00B84E2C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È il caso in cui il versamento non viene accettato perché non conforme alle regole concordate.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B30" w:rsidRDefault="00B84E2C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Il sistema di conservazione invia una segnalazione dell’anomalia all’Ente produttore, il quale contatta il servizio Marche DigiP per concordare la soluzione del problema.</w:t>
            </w:r>
          </w:p>
        </w:tc>
      </w:tr>
      <w:tr w:rsidR="00A27B30">
        <w:trPr>
          <w:trHeight w:val="240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A27B30" w:rsidRDefault="00B84E2C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Errori interni o dovuti a casistiche non previste o non gestite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B30" w:rsidRDefault="00B84E2C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In alcuni casi è possibile che il sistema di conservazione risponda con un messaggio di errore generico che non indica le cause dell’anomalia riscontrata, in quanto dovuta a un errore interno o perché legata a una casistica non prevista, non gestita o non gestibile dal sistema di conservazione.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B30" w:rsidRDefault="00B84E2C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I referenti dell’Ente produttore segnalano il problema via e-mail a Marche DigiP, che si attiverà per la sua risoluzione.</w:t>
            </w:r>
          </w:p>
        </w:tc>
      </w:tr>
    </w:tbl>
    <w:p w:rsidR="00A27B30" w:rsidRDefault="00A27B30"/>
    <w:sectPr w:rsidR="00A27B30" w:rsidSect="0062796D">
      <w:headerReference w:type="default" r:id="rId9"/>
      <w:footerReference w:type="default" r:id="rId10"/>
      <w:headerReference w:type="first" r:id="rId11"/>
      <w:pgSz w:w="11906" w:h="16838"/>
      <w:pgMar w:top="1134" w:right="1134" w:bottom="1695" w:left="1134" w:header="227" w:footer="283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A52" w:rsidRDefault="00A72A52">
      <w:r>
        <w:separator/>
      </w:r>
    </w:p>
  </w:endnote>
  <w:endnote w:type="continuationSeparator" w:id="0">
    <w:p w:rsidR="00A72A52" w:rsidRDefault="00A72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B30" w:rsidRDefault="00A27B30">
    <w:pPr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c"/>
      <w:tblW w:w="9781" w:type="dxa"/>
      <w:tblInd w:w="5" w:type="dxa"/>
      <w:tblLayout w:type="fixed"/>
      <w:tblLook w:val="0000" w:firstRow="0" w:lastRow="0" w:firstColumn="0" w:lastColumn="0" w:noHBand="0" w:noVBand="0"/>
    </w:tblPr>
    <w:tblGrid>
      <w:gridCol w:w="3605"/>
      <w:gridCol w:w="3684"/>
      <w:gridCol w:w="2492"/>
    </w:tblGrid>
    <w:tr w:rsidR="00A27B30">
      <w:trPr>
        <w:trHeight w:val="280"/>
      </w:trPr>
      <w:tc>
        <w:tcPr>
          <w:tcW w:w="360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27B30" w:rsidRDefault="00B84E2C">
          <w:pPr>
            <w:spacing w:line="267" w:lineRule="auto"/>
            <w:ind w:left="64" w:right="70"/>
            <w:rPr>
              <w:rFonts w:ascii="Verdana" w:eastAsia="Verdana" w:hAnsi="Verdana" w:cs="Verdana"/>
              <w:sz w:val="18"/>
              <w:szCs w:val="18"/>
            </w:rPr>
          </w:pPr>
          <w:r>
            <w:rPr>
              <w:rFonts w:ascii="Verdana" w:eastAsia="Verdana" w:hAnsi="Verdana" w:cs="Verdana"/>
              <w:sz w:val="18"/>
              <w:szCs w:val="18"/>
            </w:rPr>
            <w:t>Data 14/02/2018</w:t>
          </w:r>
        </w:p>
      </w:tc>
      <w:tc>
        <w:tcPr>
          <w:tcW w:w="368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27B30" w:rsidRDefault="00B84E2C">
          <w:pPr>
            <w:spacing w:line="267" w:lineRule="auto"/>
            <w:ind w:left="64" w:right="70"/>
            <w:rPr>
              <w:rFonts w:ascii="Verdana" w:eastAsia="Verdana" w:hAnsi="Verdana" w:cs="Verdana"/>
              <w:sz w:val="18"/>
              <w:szCs w:val="18"/>
            </w:rPr>
          </w:pPr>
          <w:r>
            <w:rPr>
              <w:rFonts w:ascii="Verdana" w:eastAsia="Verdana" w:hAnsi="Verdana" w:cs="Verdana"/>
              <w:sz w:val="18"/>
              <w:szCs w:val="18"/>
            </w:rPr>
            <w:t>Rev</w:t>
          </w:r>
          <w:r>
            <w:rPr>
              <w:rFonts w:ascii="Verdana" w:eastAsia="Verdana" w:hAnsi="Verdana" w:cs="Verdana"/>
              <w:i/>
              <w:sz w:val="18"/>
              <w:szCs w:val="18"/>
            </w:rPr>
            <w:t>.</w:t>
          </w:r>
          <w:r>
            <w:rPr>
              <w:rFonts w:ascii="Verdana" w:eastAsia="Verdana" w:hAnsi="Verdana" w:cs="Verdana"/>
              <w:sz w:val="18"/>
              <w:szCs w:val="18"/>
            </w:rPr>
            <w:t xml:space="preserve"> 1</w:t>
          </w:r>
        </w:p>
      </w:tc>
      <w:tc>
        <w:tcPr>
          <w:tcW w:w="249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27B30" w:rsidRDefault="00B84E2C">
          <w:pPr>
            <w:spacing w:line="267" w:lineRule="auto"/>
            <w:ind w:left="66" w:right="70"/>
            <w:jc w:val="right"/>
            <w:rPr>
              <w:rFonts w:ascii="Verdana" w:eastAsia="Verdana" w:hAnsi="Verdana" w:cs="Verdana"/>
              <w:sz w:val="18"/>
              <w:szCs w:val="18"/>
            </w:rPr>
          </w:pPr>
          <w:r>
            <w:rPr>
              <w:rFonts w:ascii="Verdana" w:eastAsia="Verdana" w:hAnsi="Verdana" w:cs="Verdana"/>
              <w:sz w:val="18"/>
              <w:szCs w:val="18"/>
            </w:rPr>
            <w:t xml:space="preserve">Pagina </w:t>
          </w:r>
          <w:r w:rsidR="00820959">
            <w:rPr>
              <w:rFonts w:ascii="Verdana" w:eastAsia="Verdana" w:hAnsi="Verdana" w:cs="Verdana"/>
              <w:sz w:val="18"/>
              <w:szCs w:val="18"/>
            </w:rPr>
            <w:fldChar w:fldCharType="begin"/>
          </w:r>
          <w:r>
            <w:rPr>
              <w:rFonts w:ascii="Verdana" w:eastAsia="Verdana" w:hAnsi="Verdana" w:cs="Verdana"/>
              <w:sz w:val="18"/>
              <w:szCs w:val="18"/>
            </w:rPr>
            <w:instrText>PAGE</w:instrText>
          </w:r>
          <w:r w:rsidR="00820959">
            <w:rPr>
              <w:rFonts w:ascii="Verdana" w:eastAsia="Verdana" w:hAnsi="Verdana" w:cs="Verdana"/>
              <w:sz w:val="18"/>
              <w:szCs w:val="18"/>
            </w:rPr>
            <w:fldChar w:fldCharType="separate"/>
          </w:r>
          <w:r w:rsidR="00E12F94">
            <w:rPr>
              <w:rFonts w:ascii="Verdana" w:eastAsia="Verdana" w:hAnsi="Verdana" w:cs="Verdana"/>
              <w:noProof/>
              <w:sz w:val="18"/>
              <w:szCs w:val="18"/>
            </w:rPr>
            <w:t>7</w:t>
          </w:r>
          <w:r w:rsidR="00820959">
            <w:rPr>
              <w:rFonts w:ascii="Verdana" w:eastAsia="Verdana" w:hAnsi="Verdana" w:cs="Verdana"/>
              <w:sz w:val="18"/>
              <w:szCs w:val="18"/>
            </w:rPr>
            <w:fldChar w:fldCharType="end"/>
          </w:r>
          <w:r w:rsidR="00F21443">
            <w:rPr>
              <w:rFonts w:ascii="Verdana" w:eastAsia="Verdana" w:hAnsi="Verdana" w:cs="Verdana"/>
              <w:sz w:val="18"/>
              <w:szCs w:val="18"/>
            </w:rPr>
            <w:t xml:space="preserve"> di 7</w:t>
          </w:r>
        </w:p>
      </w:tc>
    </w:tr>
    <w:tr w:rsidR="00A27B30">
      <w:trPr>
        <w:trHeight w:val="720"/>
      </w:trPr>
      <w:tc>
        <w:tcPr>
          <w:tcW w:w="9781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27B30" w:rsidRDefault="00B84E2C">
          <w:pPr>
            <w:ind w:left="7" w:right="70"/>
            <w:jc w:val="center"/>
            <w:rPr>
              <w:rFonts w:ascii="Verdana" w:eastAsia="Verdana" w:hAnsi="Verdana" w:cs="Verdana"/>
              <w:sz w:val="16"/>
              <w:szCs w:val="16"/>
            </w:rPr>
          </w:pPr>
          <w:r>
            <w:rPr>
              <w:rFonts w:ascii="Verdana" w:eastAsia="Verdana" w:hAnsi="Verdana" w:cs="Verdana"/>
              <w:sz w:val="16"/>
              <w:szCs w:val="16"/>
            </w:rPr>
            <w:t>© Regione Marche – Marche DigiP</w:t>
          </w:r>
        </w:p>
        <w:p w:rsidR="00A27B30" w:rsidRDefault="00B84E2C">
          <w:pPr>
            <w:ind w:left="142" w:right="70"/>
            <w:jc w:val="center"/>
            <w:rPr>
              <w:rFonts w:ascii="Verdana" w:eastAsia="Verdana" w:hAnsi="Verdana" w:cs="Verdana"/>
              <w:sz w:val="18"/>
              <w:szCs w:val="18"/>
            </w:rPr>
          </w:pPr>
          <w:r>
            <w:rPr>
              <w:rFonts w:ascii="Verdana" w:eastAsia="Verdana" w:hAnsi="Verdana" w:cs="Verdana"/>
              <w:sz w:val="16"/>
              <w:szCs w:val="16"/>
            </w:rPr>
            <w:t>Questo documento non può essere usato, riprodotto o reso noto a terzi senza autorizzazione del Responsabile del servizio di conservazione.</w:t>
          </w:r>
        </w:p>
      </w:tc>
    </w:tr>
  </w:tbl>
  <w:p w:rsidR="00A27B30" w:rsidRDefault="00A27B3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A52" w:rsidRDefault="00A72A52">
      <w:r>
        <w:separator/>
      </w:r>
    </w:p>
  </w:footnote>
  <w:footnote w:type="continuationSeparator" w:id="0">
    <w:p w:rsidR="00A72A52" w:rsidRDefault="00A72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B30" w:rsidRDefault="00A27B30">
    <w:pPr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b"/>
      <w:tblW w:w="9746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3201"/>
      <w:gridCol w:w="4330"/>
      <w:gridCol w:w="2215"/>
    </w:tblGrid>
    <w:tr w:rsidR="00A27B30">
      <w:trPr>
        <w:trHeight w:val="1540"/>
      </w:trPr>
      <w:tc>
        <w:tcPr>
          <w:tcW w:w="3201" w:type="dxa"/>
          <w:shd w:val="clear" w:color="auto" w:fill="auto"/>
        </w:tcPr>
        <w:p w:rsidR="00A27B30" w:rsidRDefault="00B84E2C">
          <w:pPr>
            <w:ind w:firstLine="720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-1269</wp:posOffset>
                </wp:positionH>
                <wp:positionV relativeFrom="paragraph">
                  <wp:posOffset>0</wp:posOffset>
                </wp:positionV>
                <wp:extent cx="1575435" cy="829310"/>
                <wp:effectExtent l="0" t="0" r="0" b="0"/>
                <wp:wrapSquare wrapText="bothSides" distT="0" distB="0" distL="114300" distR="11430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5435" cy="82931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:rsidR="00A27B30" w:rsidRDefault="00A27B30">
          <w:pPr>
            <w:ind w:firstLine="720"/>
            <w:rPr>
              <w:sz w:val="20"/>
              <w:szCs w:val="20"/>
            </w:rPr>
          </w:pPr>
        </w:p>
        <w:p w:rsidR="00A27B30" w:rsidRDefault="00A27B30">
          <w:pPr>
            <w:ind w:firstLine="720"/>
            <w:rPr>
              <w:sz w:val="20"/>
              <w:szCs w:val="20"/>
            </w:rPr>
          </w:pPr>
        </w:p>
      </w:tc>
      <w:tc>
        <w:tcPr>
          <w:tcW w:w="4330" w:type="dxa"/>
          <w:shd w:val="clear" w:color="auto" w:fill="auto"/>
          <w:vAlign w:val="center"/>
        </w:tcPr>
        <w:p w:rsidR="00A27B30" w:rsidRDefault="00B84E2C">
          <w:pPr>
            <w:ind w:right="-21"/>
            <w:jc w:val="center"/>
          </w:pPr>
          <w:r>
            <w:rPr>
              <w:b/>
            </w:rPr>
            <w:t>SCHEDA TECNICA DI CONNETTIVITÀ</w:t>
          </w:r>
        </w:p>
        <w:p w:rsidR="00A27B30" w:rsidRDefault="00A27B30">
          <w:pPr>
            <w:rPr>
              <w:sz w:val="20"/>
              <w:szCs w:val="20"/>
            </w:rPr>
          </w:pPr>
        </w:p>
      </w:tc>
      <w:tc>
        <w:tcPr>
          <w:tcW w:w="2215" w:type="dxa"/>
          <w:shd w:val="clear" w:color="auto" w:fill="auto"/>
        </w:tcPr>
        <w:p w:rsidR="00A27B30" w:rsidRDefault="00A27B30">
          <w:pPr>
            <w:rPr>
              <w:sz w:val="20"/>
              <w:szCs w:val="20"/>
            </w:rPr>
          </w:pPr>
        </w:p>
        <w:p w:rsidR="00A27B30" w:rsidRDefault="00A27B30">
          <w:pPr>
            <w:jc w:val="center"/>
            <w:rPr>
              <w:sz w:val="28"/>
              <w:szCs w:val="28"/>
            </w:rPr>
          </w:pPr>
        </w:p>
        <w:p w:rsidR="00A27B30" w:rsidRDefault="00B84E2C">
          <w:pPr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STC_01</w:t>
          </w:r>
        </w:p>
      </w:tc>
    </w:tr>
  </w:tbl>
  <w:p w:rsidR="00A27B30" w:rsidRDefault="00A27B3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rFonts w:ascii="Verdana" w:eastAsia="Verdana" w:hAnsi="Verdana" w:cs="Verdana"/>
        <w:color w:val="000000"/>
        <w:sz w:val="20"/>
        <w:szCs w:val="20"/>
      </w:rPr>
    </w:pPr>
  </w:p>
  <w:p w:rsidR="00A27B30" w:rsidRDefault="00B84E2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rFonts w:ascii="Verdana" w:eastAsia="Verdana" w:hAnsi="Verdana" w:cs="Verdana"/>
        <w:color w:val="000000"/>
        <w:sz w:val="20"/>
        <w:szCs w:val="20"/>
      </w:rPr>
    </w:pPr>
    <w:r>
      <w:rPr>
        <w:rFonts w:ascii="Verdana" w:eastAsia="Verdana" w:hAnsi="Verdana" w:cs="Verdana"/>
        <w:color w:val="000000"/>
        <w:sz w:val="20"/>
        <w:szCs w:val="20"/>
      </w:rPr>
      <w:t>Allegato A al Disciplinare</w:t>
    </w:r>
  </w:p>
  <w:p w:rsidR="00A27B30" w:rsidRDefault="00A27B3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B30" w:rsidRDefault="00B84E2C">
    <w:pPr>
      <w:pBdr>
        <w:top w:val="nil"/>
        <w:left w:val="nil"/>
        <w:bottom w:val="nil"/>
        <w:right w:val="nil"/>
        <w:between w:val="nil"/>
      </w:pBdr>
      <w:tabs>
        <w:tab w:val="left" w:pos="1245"/>
      </w:tabs>
      <w:rPr>
        <w:color w:val="000000"/>
      </w:rPr>
    </w:pPr>
    <w:r>
      <w:rPr>
        <w:color w:val="000000"/>
      </w:rPr>
      <w:tab/>
    </w:r>
  </w:p>
  <w:tbl>
    <w:tblPr>
      <w:tblStyle w:val="ad"/>
      <w:tblW w:w="9746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3201"/>
      <w:gridCol w:w="4330"/>
      <w:gridCol w:w="2215"/>
    </w:tblGrid>
    <w:tr w:rsidR="00A27B30">
      <w:trPr>
        <w:trHeight w:val="1540"/>
      </w:trPr>
      <w:tc>
        <w:tcPr>
          <w:tcW w:w="3201" w:type="dxa"/>
          <w:shd w:val="clear" w:color="auto" w:fill="auto"/>
        </w:tcPr>
        <w:p w:rsidR="00A27B30" w:rsidRDefault="00B84E2C">
          <w:pPr>
            <w:ind w:firstLine="72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-1269</wp:posOffset>
                </wp:positionH>
                <wp:positionV relativeFrom="paragraph">
                  <wp:posOffset>0</wp:posOffset>
                </wp:positionV>
                <wp:extent cx="1575435" cy="829310"/>
                <wp:effectExtent l="0" t="0" r="0" b="0"/>
                <wp:wrapSquare wrapText="bothSides" distT="0" distB="0" distL="114300" distR="11430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5435" cy="82931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:rsidR="00A27B30" w:rsidRDefault="00A27B30">
          <w:pPr>
            <w:ind w:firstLine="720"/>
            <w:rPr>
              <w:sz w:val="20"/>
              <w:szCs w:val="20"/>
            </w:rPr>
          </w:pPr>
        </w:p>
        <w:p w:rsidR="00A27B30" w:rsidRDefault="00A27B30">
          <w:pPr>
            <w:ind w:firstLine="720"/>
            <w:rPr>
              <w:sz w:val="20"/>
              <w:szCs w:val="20"/>
            </w:rPr>
          </w:pPr>
        </w:p>
      </w:tc>
      <w:tc>
        <w:tcPr>
          <w:tcW w:w="4330" w:type="dxa"/>
          <w:shd w:val="clear" w:color="auto" w:fill="auto"/>
          <w:vAlign w:val="center"/>
        </w:tcPr>
        <w:p w:rsidR="00A27B30" w:rsidRDefault="00B84E2C">
          <w:pPr>
            <w:ind w:right="-21"/>
            <w:jc w:val="center"/>
          </w:pPr>
          <w:r>
            <w:rPr>
              <w:b/>
            </w:rPr>
            <w:t>SCHEDA TECNICA DI CONNETTIVITÀ</w:t>
          </w:r>
        </w:p>
        <w:p w:rsidR="00A27B30" w:rsidRDefault="00A27B30">
          <w:pPr>
            <w:rPr>
              <w:sz w:val="20"/>
              <w:szCs w:val="20"/>
            </w:rPr>
          </w:pPr>
        </w:p>
      </w:tc>
      <w:tc>
        <w:tcPr>
          <w:tcW w:w="2215" w:type="dxa"/>
          <w:shd w:val="clear" w:color="auto" w:fill="auto"/>
        </w:tcPr>
        <w:p w:rsidR="00A27B30" w:rsidRDefault="00A27B30">
          <w:pPr>
            <w:rPr>
              <w:sz w:val="20"/>
              <w:szCs w:val="20"/>
            </w:rPr>
          </w:pPr>
        </w:p>
        <w:p w:rsidR="00A27B30" w:rsidRDefault="00A27B30">
          <w:pPr>
            <w:jc w:val="center"/>
            <w:rPr>
              <w:sz w:val="28"/>
              <w:szCs w:val="28"/>
            </w:rPr>
          </w:pPr>
        </w:p>
        <w:p w:rsidR="00A27B30" w:rsidRDefault="00B84E2C">
          <w:pPr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STC_01</w:t>
          </w:r>
        </w:p>
      </w:tc>
    </w:tr>
  </w:tbl>
  <w:p w:rsidR="00A27B30" w:rsidRDefault="00A27B30">
    <w:pPr>
      <w:pBdr>
        <w:top w:val="nil"/>
        <w:left w:val="nil"/>
        <w:bottom w:val="nil"/>
        <w:right w:val="nil"/>
        <w:between w:val="nil"/>
      </w:pBdr>
      <w:tabs>
        <w:tab w:val="left" w:pos="124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035F0"/>
    <w:multiLevelType w:val="multilevel"/>
    <w:tmpl w:val="01C41A50"/>
    <w:lvl w:ilvl="0">
      <w:start w:val="3"/>
      <w:numFmt w:val="decimal"/>
      <w:lvlText w:val="%1"/>
      <w:lvlJc w:val="left"/>
      <w:pPr>
        <w:ind w:left="450" w:hanging="450"/>
      </w:pPr>
      <w:rPr>
        <w:sz w:val="26"/>
        <w:szCs w:val="26"/>
      </w:rPr>
    </w:lvl>
    <w:lvl w:ilvl="1">
      <w:start w:val="1"/>
      <w:numFmt w:val="decimal"/>
      <w:lvlText w:val="%1.%2"/>
      <w:lvlJc w:val="left"/>
      <w:pPr>
        <w:ind w:left="720" w:hanging="720"/>
      </w:pPr>
      <w:rPr>
        <w:sz w:val="26"/>
        <w:szCs w:val="2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sz w:val="26"/>
        <w:szCs w:val="26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sz w:val="26"/>
        <w:szCs w:val="26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sz w:val="26"/>
        <w:szCs w:val="26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sz w:val="26"/>
        <w:szCs w:val="26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sz w:val="26"/>
        <w:szCs w:val="26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sz w:val="26"/>
        <w:szCs w:val="26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sz w:val="26"/>
        <w:szCs w:val="26"/>
      </w:rPr>
    </w:lvl>
  </w:abstractNum>
  <w:abstractNum w:abstractNumId="1" w15:restartNumberingAfterBreak="0">
    <w:nsid w:val="48AD45BC"/>
    <w:multiLevelType w:val="multilevel"/>
    <w:tmpl w:val="F6689B7A"/>
    <w:lvl w:ilvl="0">
      <w:start w:val="2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8B4086"/>
    <w:multiLevelType w:val="multilevel"/>
    <w:tmpl w:val="3A6A6CAE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7B30"/>
    <w:rsid w:val="00200FA0"/>
    <w:rsid w:val="002C4933"/>
    <w:rsid w:val="00373F01"/>
    <w:rsid w:val="003A3E18"/>
    <w:rsid w:val="004B3323"/>
    <w:rsid w:val="0062796D"/>
    <w:rsid w:val="00711181"/>
    <w:rsid w:val="00741BE0"/>
    <w:rsid w:val="007F6A6A"/>
    <w:rsid w:val="00820959"/>
    <w:rsid w:val="00877315"/>
    <w:rsid w:val="009379E8"/>
    <w:rsid w:val="009B78FD"/>
    <w:rsid w:val="00A27B30"/>
    <w:rsid w:val="00A72A52"/>
    <w:rsid w:val="00B33DF7"/>
    <w:rsid w:val="00B411FD"/>
    <w:rsid w:val="00B84E2C"/>
    <w:rsid w:val="00BC39D0"/>
    <w:rsid w:val="00C0228D"/>
    <w:rsid w:val="00E12F94"/>
    <w:rsid w:val="00E46A93"/>
    <w:rsid w:val="00EE0547"/>
    <w:rsid w:val="00F21443"/>
    <w:rsid w:val="00F8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148BA"/>
  <w15:docId w15:val="{50C183B7-4334-43F6-8B7B-98ECFFEE7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C0228D"/>
  </w:style>
  <w:style w:type="paragraph" w:styleId="Titolo1">
    <w:name w:val="heading 1"/>
    <w:basedOn w:val="Normale"/>
    <w:next w:val="Normale"/>
    <w:rsid w:val="00C0228D"/>
    <w:pPr>
      <w:keepNext/>
      <w:spacing w:before="240" w:after="60"/>
      <w:ind w:left="432" w:hanging="432"/>
      <w:outlineLvl w:val="0"/>
    </w:pPr>
    <w:rPr>
      <w:rFonts w:ascii="Verdana" w:eastAsia="Verdana" w:hAnsi="Verdana" w:cs="Verdana"/>
      <w:b/>
      <w:sz w:val="28"/>
      <w:szCs w:val="28"/>
    </w:rPr>
  </w:style>
  <w:style w:type="paragraph" w:styleId="Titolo2">
    <w:name w:val="heading 2"/>
    <w:basedOn w:val="Normale"/>
    <w:next w:val="Normale"/>
    <w:rsid w:val="00C0228D"/>
    <w:pPr>
      <w:keepNext/>
      <w:spacing w:before="240" w:after="60"/>
      <w:ind w:left="576" w:hanging="576"/>
      <w:outlineLvl w:val="1"/>
    </w:pPr>
    <w:rPr>
      <w:rFonts w:ascii="Verdana" w:eastAsia="Verdana" w:hAnsi="Verdana" w:cs="Verdana"/>
      <w:b/>
      <w:sz w:val="26"/>
      <w:szCs w:val="26"/>
    </w:rPr>
  </w:style>
  <w:style w:type="paragraph" w:styleId="Titolo3">
    <w:name w:val="heading 3"/>
    <w:basedOn w:val="Normale"/>
    <w:next w:val="Normale"/>
    <w:rsid w:val="00C0228D"/>
    <w:pPr>
      <w:keepNext/>
      <w:spacing w:before="240" w:after="60"/>
      <w:ind w:left="720" w:hanging="720"/>
      <w:outlineLvl w:val="2"/>
    </w:pPr>
    <w:rPr>
      <w:rFonts w:ascii="Verdana" w:eastAsia="Verdana" w:hAnsi="Verdana" w:cs="Verdana"/>
      <w:b/>
    </w:rPr>
  </w:style>
  <w:style w:type="paragraph" w:styleId="Titolo4">
    <w:name w:val="heading 4"/>
    <w:basedOn w:val="Normale"/>
    <w:next w:val="Normale"/>
    <w:rsid w:val="00C0228D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rsid w:val="00C0228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rsid w:val="00C0228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C0228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C0228D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rsid w:val="00C0228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0228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C0228D"/>
    <w:tblPr>
      <w:tblStyleRowBandSize w:val="1"/>
      <w:tblStyleColBandSize w:val="1"/>
    </w:tblPr>
  </w:style>
  <w:style w:type="table" w:customStyle="1" w:styleId="a1">
    <w:basedOn w:val="TableNormal"/>
    <w:rsid w:val="00C0228D"/>
    <w:tblPr>
      <w:tblStyleRowBandSize w:val="1"/>
      <w:tblStyleColBandSize w:val="1"/>
    </w:tblPr>
  </w:style>
  <w:style w:type="table" w:customStyle="1" w:styleId="a2">
    <w:basedOn w:val="TableNormal"/>
    <w:rsid w:val="00C0228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sid w:val="00C0228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rsid w:val="00C0228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rsid w:val="00C0228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C0228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C0228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sid w:val="00C0228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sid w:val="00C0228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sid w:val="00C0228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rsid w:val="00C0228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rsid w:val="00C0228D"/>
    <w:tblPr>
      <w:tblStyleRowBandSize w:val="1"/>
      <w:tblStyleColBandSize w:val="1"/>
    </w:tblPr>
  </w:style>
  <w:style w:type="table" w:customStyle="1" w:styleId="ad">
    <w:basedOn w:val="TableNormal"/>
    <w:rsid w:val="00C0228D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F2144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1443"/>
  </w:style>
  <w:style w:type="paragraph" w:styleId="Pidipagina">
    <w:name w:val="footer"/>
    <w:basedOn w:val="Normale"/>
    <w:link w:val="PidipaginaCarattere"/>
    <w:uiPriority w:val="99"/>
    <w:unhideWhenUsed/>
    <w:rsid w:val="00F214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144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39D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39D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111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ta.consoli@comune.camporotondodifiastrone.mc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indaco@comune.camporotondodifiastrone.mc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1090</Words>
  <Characters>6215</Characters>
  <Application>Microsoft Office Word</Application>
  <DocSecurity>0</DocSecurity>
  <Lines>51</Lines>
  <Paragraphs>14</Paragraphs>
  <ScaleCrop>false</ScaleCrop>
  <Company/>
  <LinksUpToDate>false</LinksUpToDate>
  <CharactersWithSpaces>7291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Troiani</dc:creator>
  <cp:lastModifiedBy>tecnico2</cp:lastModifiedBy>
  <cp:revision>7</cp:revision>
  <dcterms:created xsi:type="dcterms:W3CDTF">2020-01-13T14:51:00Z</dcterms:created>
  <dcterms:modified xsi:type="dcterms:W3CDTF">2020-06-23T14:52:00Z</dcterms:modified>
</cp:coreProperties>
</file>